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55E" w:rsidRPr="0040506F" w:rsidRDefault="00AA5B5E" w:rsidP="0040506F">
      <w:pPr>
        <w:tabs>
          <w:tab w:val="left" w:pos="3402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1562100</wp:posOffset>
            </wp:positionH>
            <wp:positionV relativeFrom="paragraph">
              <wp:posOffset>-266700</wp:posOffset>
            </wp:positionV>
            <wp:extent cx="2428875" cy="542925"/>
            <wp:effectExtent l="19050" t="0" r="952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T CANTELOUP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0CCD">
        <w:rPr>
          <w:noProof/>
          <w:lang w:eastAsia="fr-FR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-273970</wp:posOffset>
            </wp:positionH>
            <wp:positionV relativeFrom="paragraph">
              <wp:posOffset>-30480</wp:posOffset>
            </wp:positionV>
            <wp:extent cx="1419860" cy="589915"/>
            <wp:effectExtent l="0" t="0" r="0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ordeaux rosé 2.png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0" t="9164" b="9607"/>
                    <a:stretch/>
                  </pic:blipFill>
                  <pic:spPr bwMode="auto">
                    <a:xfrm>
                      <a:off x="0" y="0"/>
                      <a:ext cx="1419860" cy="589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1176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-504190</wp:posOffset>
                </wp:positionH>
                <wp:positionV relativeFrom="paragraph">
                  <wp:posOffset>-473075</wp:posOffset>
                </wp:positionV>
                <wp:extent cx="1751330" cy="9774555"/>
                <wp:effectExtent l="0" t="0" r="20320" b="1714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1330" cy="97745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50B7" w:rsidRDefault="00E650B7" w:rsidP="00E650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39.7pt;margin-top:-37.25pt;width:137.9pt;height:76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" fillcolor="#1f3763 [1604]" strokecolor="#1f3763 [1604]" strokeweight="1pt">
                <v:path arrowok="t"/>
                <v:textbox>
                  <w:txbxContent>
                    <w:p w:rsidR="00E650B7" w:rsidRDefault="00E650B7" w:rsidP="00E650B7"/>
                  </w:txbxContent>
                </v:textbox>
              </v:rect>
            </w:pict>
          </mc:Fallback>
        </mc:AlternateContent>
      </w:r>
      <w:r w:rsidR="008F5C7F">
        <w:rPr>
          <w:noProof/>
        </w:rPr>
        <w:t>&lt;&lt;&lt;&lt;</w:t>
      </w:r>
      <w:r w:rsidR="0040506F">
        <w:tab/>
      </w:r>
    </w:p>
    <w:p w:rsidR="0040506F" w:rsidRPr="00F90343" w:rsidRDefault="002E6624" w:rsidP="00F90343">
      <w:pPr>
        <w:tabs>
          <w:tab w:val="left" w:pos="2410"/>
        </w:tabs>
        <w:spacing w:before="120"/>
      </w:pPr>
      <w:r>
        <w:tab/>
      </w:r>
      <w:r w:rsidR="00734351">
        <w:rPr>
          <w:rFonts w:ascii="Arial" w:hAnsi="Arial" w:cs="Arial"/>
          <w:color w:val="1F3864" w:themeColor="accent1" w:themeShade="80"/>
          <w:sz w:val="40"/>
          <w:szCs w:val="40"/>
        </w:rPr>
        <w:t xml:space="preserve">Bordeaux Rosé </w:t>
      </w:r>
      <w:r w:rsidR="00ED3361">
        <w:rPr>
          <w:rFonts w:ascii="Arial" w:hAnsi="Arial" w:cs="Arial"/>
          <w:color w:val="1F3864" w:themeColor="accent1" w:themeShade="80"/>
          <w:sz w:val="40"/>
          <w:szCs w:val="40"/>
        </w:rPr>
        <w:t>202</w:t>
      </w:r>
      <w:r w:rsidR="00D2074A">
        <w:rPr>
          <w:rFonts w:ascii="Arial" w:hAnsi="Arial" w:cs="Arial"/>
          <w:color w:val="1F3864" w:themeColor="accent1" w:themeShade="80"/>
          <w:sz w:val="40"/>
          <w:szCs w:val="40"/>
        </w:rPr>
        <w:t>5</w:t>
      </w:r>
    </w:p>
    <w:p w:rsidR="00842A53" w:rsidRDefault="004326B5" w:rsidP="00842A53">
      <w:r>
        <w:rPr>
          <w:rFonts w:ascii="French Script MT" w:hAnsi="French Script MT"/>
          <w:noProof/>
          <w:lang w:eastAsia="fr-FR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193040</wp:posOffset>
            </wp:positionV>
            <wp:extent cx="3124200" cy="8543925"/>
            <wp:effectExtent l="0" t="0" r="0" b="0"/>
            <wp:wrapNone/>
            <wp:docPr id="2" name="Image 1" descr="DSC_4090-copie-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4090-copie-min.png"/>
                    <pic:cNvPicPr/>
                  </pic:nvPicPr>
                  <pic:blipFill>
                    <a:blip r:embed="rId9"/>
                    <a:srcRect b="2625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854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4758">
        <w:rPr>
          <w:rFonts w:ascii="French Script MT" w:hAnsi="French Script MT"/>
          <w:noProof/>
        </w:rPr>
        <w:t>B</w:t>
      </w:r>
    </w:p>
    <w:p w:rsidR="0040506F" w:rsidRDefault="0040506F" w:rsidP="00842A53"/>
    <w:p w:rsidR="0028546D" w:rsidRPr="00B94758" w:rsidRDefault="00B94758" w:rsidP="00B94758">
      <w:pPr>
        <w:tabs>
          <w:tab w:val="left" w:pos="5103"/>
        </w:tabs>
        <w:rPr>
          <w:rFonts w:ascii="Vladimir Script" w:hAnsi="Vladimir Script"/>
        </w:rPr>
      </w:pPr>
      <w:r>
        <w:tab/>
      </w:r>
    </w:p>
    <w:p w:rsidR="0028546D" w:rsidRPr="0028546D" w:rsidRDefault="0028546D" w:rsidP="0028546D"/>
    <w:p w:rsidR="0028546D" w:rsidRPr="0028546D" w:rsidRDefault="0028546D" w:rsidP="0028546D">
      <w:bookmarkStart w:id="0" w:name="_GoBack"/>
      <w:bookmarkEnd w:id="0"/>
    </w:p>
    <w:p w:rsidR="0028546D" w:rsidRPr="0028546D" w:rsidRDefault="0028546D" w:rsidP="0028546D"/>
    <w:p w:rsidR="0028546D" w:rsidRPr="005E3C78" w:rsidRDefault="0028546D" w:rsidP="0028546D">
      <w:pPr>
        <w:rPr>
          <w:b/>
        </w:rPr>
      </w:pPr>
    </w:p>
    <w:p w:rsidR="0028546D" w:rsidRPr="0028546D" w:rsidRDefault="005E3C78" w:rsidP="005E3C78">
      <w:pPr>
        <w:tabs>
          <w:tab w:val="left" w:pos="8250"/>
          <w:tab w:val="left" w:pos="8955"/>
        </w:tabs>
      </w:pPr>
      <w:r>
        <w:tab/>
      </w:r>
    </w:p>
    <w:p w:rsidR="0028546D" w:rsidRPr="0028546D" w:rsidRDefault="00523898" w:rsidP="0028546D">
      <w:r>
        <w:rPr>
          <w:noProof/>
          <w:lang w:eastAsia="fr-F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177702</wp:posOffset>
            </wp:positionV>
            <wp:extent cx="372071" cy="482513"/>
            <wp:effectExtent l="0" t="0" r="9525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2071" cy="48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546D" w:rsidRPr="0028546D" w:rsidRDefault="00B11762" w:rsidP="0028546D">
      <w:r>
        <w:rPr>
          <w:rFonts w:ascii="Arial" w:hAnsi="Arial" w:cs="Arial"/>
          <w:noProof/>
          <w:color w:val="4472C4" w:themeColor="accent1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635</wp:posOffset>
                </wp:positionV>
                <wp:extent cx="4094480" cy="6041390"/>
                <wp:effectExtent l="0" t="0" r="1270" b="0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4480" cy="6041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042CF" w:rsidRDefault="0028546D" w:rsidP="00A93D00">
                            <w:pPr>
                              <w:pBdr>
                                <w:bottom w:val="dotted" w:sz="4" w:space="1" w:color="B4C6E7" w:themeColor="accent1" w:themeTint="66"/>
                              </w:pBdr>
                              <w:tabs>
                                <w:tab w:val="left" w:pos="567"/>
                              </w:tabs>
                              <w:spacing w:line="360" w:lineRule="auto"/>
                              <w:rPr>
                                <w:rFonts w:ascii="Tahoma" w:hAnsi="Tahoma" w:cs="Tahoma"/>
                                <w:color w:val="8EAADB" w:themeColor="accent1" w:themeTint="99"/>
                              </w:rPr>
                            </w:pPr>
                            <w:r w:rsidRPr="004042CF">
                              <w:rPr>
                                <w:rFonts w:ascii="Tahoma" w:hAnsi="Tahoma" w:cs="Tahoma"/>
                                <w:b/>
                                <w:bCs/>
                                <w:color w:val="8EAADB" w:themeColor="accent1" w:themeTint="99"/>
                              </w:rPr>
                              <w:t>Assemblage</w:t>
                            </w:r>
                          </w:p>
                          <w:p w:rsidR="007007A5" w:rsidRPr="004042CF" w:rsidRDefault="00BC186D" w:rsidP="007007A5">
                            <w:pPr>
                              <w:spacing w:after="240"/>
                              <w:rPr>
                                <w:rFonts w:ascii="Tahoma" w:eastAsia="Calibri" w:hAnsi="Tahoma" w:cs="Tahoma"/>
                                <w:noProof/>
                                <w:color w:val="002060"/>
                                <w:lang w:eastAsia="fr-FR"/>
                              </w:rPr>
                            </w:pPr>
                            <w:r>
                              <w:rPr>
                                <w:rFonts w:ascii="Tahoma" w:eastAsia="Calibri" w:hAnsi="Tahoma" w:cs="Tahoma"/>
                                <w:noProof/>
                                <w:color w:val="002060"/>
                                <w:lang w:eastAsia="fr-FR"/>
                              </w:rPr>
                              <w:t>7</w:t>
                            </w:r>
                            <w:r w:rsidR="001C2978">
                              <w:rPr>
                                <w:rFonts w:ascii="Tahoma" w:eastAsia="Calibri" w:hAnsi="Tahoma" w:cs="Tahoma"/>
                                <w:noProof/>
                                <w:color w:val="002060"/>
                                <w:lang w:eastAsia="fr-FR"/>
                              </w:rPr>
                              <w:t>0% Merlot</w:t>
                            </w:r>
                            <w:r w:rsidR="0028546D" w:rsidRPr="004042CF">
                              <w:rPr>
                                <w:rFonts w:ascii="Tahoma" w:eastAsia="Calibri" w:hAnsi="Tahoma" w:cs="Tahoma"/>
                                <w:noProof/>
                                <w:color w:val="002060"/>
                                <w:lang w:eastAsia="fr-FR"/>
                              </w:rPr>
                              <w:t xml:space="preserve">, </w:t>
                            </w:r>
                            <w:r w:rsidR="00C7378C">
                              <w:rPr>
                                <w:rFonts w:ascii="Tahoma" w:eastAsia="Calibri" w:hAnsi="Tahoma" w:cs="Tahoma"/>
                                <w:noProof/>
                                <w:color w:val="002060"/>
                                <w:lang w:eastAsia="fr-FR"/>
                              </w:rPr>
                              <w:t>2</w:t>
                            </w:r>
                            <w:r w:rsidR="0028546D" w:rsidRPr="004042CF">
                              <w:rPr>
                                <w:rFonts w:ascii="Tahoma" w:eastAsia="Calibri" w:hAnsi="Tahoma" w:cs="Tahoma"/>
                                <w:noProof/>
                                <w:color w:val="002060"/>
                                <w:lang w:eastAsia="fr-FR"/>
                              </w:rPr>
                              <w:t xml:space="preserve">0% </w:t>
                            </w:r>
                            <w:r w:rsidR="002D12FD">
                              <w:rPr>
                                <w:rFonts w:ascii="Tahoma" w:eastAsia="Calibri" w:hAnsi="Tahoma" w:cs="Tahoma"/>
                                <w:noProof/>
                                <w:color w:val="002060"/>
                                <w:lang w:eastAsia="fr-FR"/>
                              </w:rPr>
                              <w:t xml:space="preserve">Cabernet </w:t>
                            </w:r>
                            <w:r w:rsidR="00B11762">
                              <w:rPr>
                                <w:rFonts w:ascii="Tahoma" w:eastAsia="Calibri" w:hAnsi="Tahoma" w:cs="Tahoma"/>
                                <w:noProof/>
                                <w:color w:val="002060"/>
                                <w:lang w:eastAsia="fr-FR"/>
                              </w:rPr>
                              <w:t xml:space="preserve">Franc et </w:t>
                            </w:r>
                            <w:r>
                              <w:rPr>
                                <w:rFonts w:ascii="Tahoma" w:eastAsia="Calibri" w:hAnsi="Tahoma" w:cs="Tahoma"/>
                                <w:noProof/>
                                <w:color w:val="002060"/>
                                <w:lang w:eastAsia="fr-FR"/>
                              </w:rPr>
                              <w:t>1</w:t>
                            </w:r>
                            <w:r w:rsidR="00C7378C">
                              <w:rPr>
                                <w:rFonts w:ascii="Tahoma" w:eastAsia="Calibri" w:hAnsi="Tahoma" w:cs="Tahoma"/>
                                <w:noProof/>
                                <w:color w:val="002060"/>
                                <w:lang w:eastAsia="fr-FR"/>
                              </w:rPr>
                              <w:t>0</w:t>
                            </w:r>
                            <w:r w:rsidR="0028546D" w:rsidRPr="004042CF">
                              <w:rPr>
                                <w:rFonts w:ascii="Tahoma" w:eastAsia="Calibri" w:hAnsi="Tahoma" w:cs="Tahoma"/>
                                <w:noProof/>
                                <w:color w:val="002060"/>
                                <w:lang w:eastAsia="fr-FR"/>
                              </w:rPr>
                              <w:t>%</w:t>
                            </w:r>
                            <w:r>
                              <w:rPr>
                                <w:rFonts w:ascii="Tahoma" w:eastAsia="Calibri" w:hAnsi="Tahoma" w:cs="Tahoma"/>
                                <w:noProof/>
                                <w:color w:val="002060"/>
                                <w:lang w:eastAsia="fr-FR"/>
                              </w:rPr>
                              <w:t xml:space="preserve"> Malbec</w:t>
                            </w:r>
                          </w:p>
                          <w:p w:rsidR="007007A5" w:rsidRDefault="0028546D" w:rsidP="00A93D00">
                            <w:pPr>
                              <w:pBdr>
                                <w:bottom w:val="dotted" w:sz="4" w:space="1" w:color="8EAADB" w:themeColor="accent1" w:themeTint="99"/>
                              </w:pBdr>
                              <w:spacing w:line="360" w:lineRule="auto"/>
                              <w:rPr>
                                <w:rFonts w:ascii="Tahoma" w:eastAsia="Calibri" w:hAnsi="Tahoma" w:cs="Tahoma"/>
                                <w:b/>
                                <w:bCs/>
                                <w:noProof/>
                                <w:color w:val="002060"/>
                                <w:lang w:eastAsia="fr-FR"/>
                              </w:rPr>
                            </w:pPr>
                            <w:r w:rsidRPr="004042CF">
                              <w:rPr>
                                <w:rFonts w:ascii="Tahoma" w:eastAsia="Calibri" w:hAnsi="Tahoma" w:cs="Tahoma"/>
                                <w:b/>
                                <w:bCs/>
                                <w:noProof/>
                                <w:color w:val="8EAADB" w:themeColor="accent1" w:themeTint="99"/>
                                <w:lang w:eastAsia="fr-FR"/>
                              </w:rPr>
                              <w:t>Terroir</w:t>
                            </w:r>
                          </w:p>
                          <w:p w:rsidR="0028546D" w:rsidRPr="004042CF" w:rsidRDefault="0028546D" w:rsidP="007007A5">
                            <w:pPr>
                              <w:spacing w:after="240"/>
                              <w:rPr>
                                <w:rFonts w:ascii="Tahoma" w:hAnsi="Tahoma" w:cs="Tahoma"/>
                                <w:noProof/>
                                <w:color w:val="002060"/>
                                <w:lang w:eastAsia="fr-FR"/>
                              </w:rPr>
                            </w:pPr>
                            <w:r w:rsidRPr="004042CF">
                              <w:rPr>
                                <w:rFonts w:ascii="Tahoma" w:hAnsi="Tahoma" w:cs="Tahoma"/>
                                <w:noProof/>
                                <w:color w:val="002060"/>
                                <w:lang w:eastAsia="fr-FR"/>
                              </w:rPr>
                              <w:t xml:space="preserve">Sol </w:t>
                            </w:r>
                            <w:r w:rsidR="001C2978">
                              <w:rPr>
                                <w:rFonts w:ascii="Tahoma" w:hAnsi="Tahoma" w:cs="Tahoma"/>
                                <w:noProof/>
                                <w:color w:val="002060"/>
                                <w:lang w:eastAsia="fr-FR"/>
                              </w:rPr>
                              <w:t>argilo-calcaire.</w:t>
                            </w:r>
                          </w:p>
                          <w:p w:rsidR="007007A5" w:rsidRDefault="0028546D" w:rsidP="00A93D00">
                            <w:pPr>
                              <w:pBdr>
                                <w:bottom w:val="dotted" w:sz="4" w:space="1" w:color="8EAADB" w:themeColor="accent1" w:themeTint="99"/>
                              </w:pBdr>
                              <w:spacing w:line="360" w:lineRule="auto"/>
                              <w:rPr>
                                <w:rFonts w:ascii="Tahoma" w:hAnsi="Tahoma" w:cs="Tahoma"/>
                                <w:noProof/>
                                <w:color w:val="8EAADB" w:themeColor="accent1" w:themeTint="99"/>
                                <w:lang w:eastAsia="fr-FR"/>
                              </w:rPr>
                            </w:pPr>
                            <w:r w:rsidRPr="004042CF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color w:val="8EAADB" w:themeColor="accent1" w:themeTint="99"/>
                                <w:lang w:eastAsia="fr-FR"/>
                              </w:rPr>
                              <w:t>Viticulture</w:t>
                            </w:r>
                          </w:p>
                          <w:p w:rsidR="0028546D" w:rsidRPr="004042CF" w:rsidRDefault="0028546D" w:rsidP="007007A5">
                            <w:pPr>
                              <w:spacing w:after="240"/>
                              <w:rPr>
                                <w:rFonts w:ascii="Tahoma" w:eastAsia="Calibri" w:hAnsi="Tahoma" w:cs="Tahoma"/>
                                <w:noProof/>
                                <w:color w:val="8EAADB" w:themeColor="accent1" w:themeTint="99"/>
                                <w:lang w:eastAsia="fr-FR"/>
                              </w:rPr>
                            </w:pPr>
                            <w:r w:rsidRPr="004042CF">
                              <w:rPr>
                                <w:rFonts w:ascii="Tahoma" w:hAnsi="Tahoma" w:cs="Tahoma"/>
                                <w:noProof/>
                                <w:color w:val="002060"/>
                                <w:lang w:eastAsia="fr-FR"/>
                              </w:rPr>
                              <w:t>Vignes agée</w:t>
                            </w:r>
                            <w:r w:rsidR="0031293D">
                              <w:rPr>
                                <w:rFonts w:ascii="Tahoma" w:hAnsi="Tahoma" w:cs="Tahoma"/>
                                <w:noProof/>
                                <w:color w:val="002060"/>
                                <w:lang w:eastAsia="fr-FR"/>
                              </w:rPr>
                              <w:t>s</w:t>
                            </w:r>
                            <w:r w:rsidRPr="004042CF">
                              <w:rPr>
                                <w:rFonts w:ascii="Tahoma" w:hAnsi="Tahoma" w:cs="Tahoma"/>
                                <w:noProof/>
                                <w:color w:val="002060"/>
                                <w:lang w:eastAsia="fr-FR"/>
                              </w:rPr>
                              <w:t xml:space="preserve"> de </w:t>
                            </w:r>
                            <w:r w:rsidR="00DB38F6">
                              <w:rPr>
                                <w:rFonts w:ascii="Tahoma" w:hAnsi="Tahoma" w:cs="Tahoma"/>
                                <w:noProof/>
                                <w:color w:val="002060"/>
                                <w:lang w:eastAsia="fr-FR"/>
                              </w:rPr>
                              <w:t>1</w:t>
                            </w:r>
                            <w:r w:rsidR="001C2978">
                              <w:rPr>
                                <w:rFonts w:ascii="Tahoma" w:hAnsi="Tahoma" w:cs="Tahoma"/>
                                <w:noProof/>
                                <w:color w:val="002060"/>
                                <w:lang w:eastAsia="fr-FR"/>
                              </w:rPr>
                              <w:t>0</w:t>
                            </w:r>
                            <w:r w:rsidRPr="004042CF">
                              <w:rPr>
                                <w:rFonts w:ascii="Tahoma" w:hAnsi="Tahoma" w:cs="Tahoma"/>
                                <w:noProof/>
                                <w:color w:val="002060"/>
                                <w:lang w:eastAsia="fr-FR"/>
                              </w:rPr>
                              <w:t xml:space="preserve"> à </w:t>
                            </w:r>
                            <w:r w:rsidR="001C2978">
                              <w:rPr>
                                <w:rFonts w:ascii="Tahoma" w:hAnsi="Tahoma" w:cs="Tahoma"/>
                                <w:noProof/>
                                <w:color w:val="002060"/>
                                <w:lang w:eastAsia="fr-FR"/>
                              </w:rPr>
                              <w:t>2</w:t>
                            </w:r>
                            <w:r w:rsidR="00C10B79">
                              <w:rPr>
                                <w:rFonts w:ascii="Tahoma" w:hAnsi="Tahoma" w:cs="Tahoma"/>
                                <w:noProof/>
                                <w:color w:val="002060"/>
                                <w:lang w:eastAsia="fr-FR"/>
                              </w:rPr>
                              <w:t>0</w:t>
                            </w:r>
                            <w:r w:rsidR="0031293D">
                              <w:rPr>
                                <w:rFonts w:ascii="Tahoma" w:hAnsi="Tahoma" w:cs="Tahoma"/>
                                <w:noProof/>
                                <w:color w:val="002060"/>
                                <w:lang w:eastAsia="fr-FR"/>
                              </w:rPr>
                              <w:t xml:space="preserve"> ans, plantées à une densité</w:t>
                            </w:r>
                            <w:r w:rsidRPr="004042CF">
                              <w:rPr>
                                <w:rFonts w:ascii="Tahoma" w:hAnsi="Tahoma" w:cs="Tahoma"/>
                                <w:noProof/>
                                <w:color w:val="002060"/>
                                <w:lang w:eastAsia="fr-FR"/>
                              </w:rPr>
                              <w:t xml:space="preserve"> de </w:t>
                            </w:r>
                            <w:r w:rsidR="001C2978">
                              <w:rPr>
                                <w:rFonts w:ascii="Tahoma" w:hAnsi="Tahoma" w:cs="Tahoma"/>
                                <w:noProof/>
                                <w:color w:val="002060"/>
                                <w:lang w:eastAsia="fr-FR"/>
                              </w:rPr>
                              <w:t>45</w:t>
                            </w:r>
                            <w:r w:rsidRPr="004042CF">
                              <w:rPr>
                                <w:rFonts w:ascii="Tahoma" w:hAnsi="Tahoma" w:cs="Tahoma"/>
                                <w:noProof/>
                                <w:color w:val="002060"/>
                                <w:lang w:eastAsia="fr-FR"/>
                              </w:rPr>
                              <w:t>0</w:t>
                            </w:r>
                            <w:r w:rsidR="00DB38F6">
                              <w:rPr>
                                <w:rFonts w:ascii="Tahoma" w:hAnsi="Tahoma" w:cs="Tahoma"/>
                                <w:noProof/>
                                <w:color w:val="002060"/>
                                <w:lang w:eastAsia="fr-FR"/>
                              </w:rPr>
                              <w:t xml:space="preserve">0 </w:t>
                            </w:r>
                            <w:r w:rsidRPr="004042CF">
                              <w:rPr>
                                <w:rFonts w:ascii="Tahoma" w:hAnsi="Tahoma" w:cs="Tahoma"/>
                                <w:noProof/>
                                <w:color w:val="002060"/>
                                <w:lang w:eastAsia="fr-FR"/>
                              </w:rPr>
                              <w:t xml:space="preserve">pieds à l’hectare sur une superficie de </w:t>
                            </w:r>
                            <w:r w:rsidR="001C2978">
                              <w:rPr>
                                <w:rFonts w:ascii="Tahoma" w:hAnsi="Tahoma" w:cs="Tahoma"/>
                                <w:noProof/>
                                <w:color w:val="002060"/>
                                <w:lang w:eastAsia="fr-FR"/>
                              </w:rPr>
                              <w:t>3</w:t>
                            </w:r>
                            <w:r w:rsidRPr="004042CF">
                              <w:rPr>
                                <w:rFonts w:ascii="Tahoma" w:hAnsi="Tahoma" w:cs="Tahoma"/>
                                <w:noProof/>
                                <w:color w:val="002060"/>
                                <w:lang w:eastAsia="fr-FR"/>
                              </w:rPr>
                              <w:t>hectares.</w:t>
                            </w:r>
                          </w:p>
                          <w:p w:rsidR="007007A5" w:rsidRDefault="0028546D" w:rsidP="00A93D00">
                            <w:pPr>
                              <w:pBdr>
                                <w:bottom w:val="dotted" w:sz="4" w:space="1" w:color="8EAADB" w:themeColor="accent1" w:themeTint="99"/>
                              </w:pBdr>
                              <w:spacing w:line="360" w:lineRule="auto"/>
                              <w:rPr>
                                <w:rFonts w:ascii="Tahoma" w:hAnsi="Tahoma" w:cs="Tahoma"/>
                                <w:color w:val="8EAADB" w:themeColor="accent1" w:themeTint="99"/>
                              </w:rPr>
                            </w:pPr>
                            <w:r w:rsidRPr="004042CF">
                              <w:rPr>
                                <w:rFonts w:ascii="Tahoma" w:hAnsi="Tahoma" w:cs="Tahoma"/>
                                <w:b/>
                                <w:bCs/>
                                <w:color w:val="8EAADB" w:themeColor="accent1" w:themeTint="99"/>
                              </w:rPr>
                              <w:t>Vinification</w:t>
                            </w:r>
                          </w:p>
                          <w:p w:rsidR="00EE120B" w:rsidRDefault="001C2978" w:rsidP="001C2978">
                            <w:pPr>
                              <w:spacing w:after="0" w:line="240" w:lineRule="auto"/>
                              <w:rPr>
                                <w:rFonts w:ascii="Tahoma" w:eastAsia="Arial Unicode MS" w:hAnsi="Tahoma" w:cs="Tahoma"/>
                                <w:bCs/>
                                <w:color w:val="1F3864" w:themeColor="accent1" w:themeShade="80"/>
                                <w:lang w:eastAsia="fr-FR"/>
                              </w:rPr>
                            </w:pPr>
                            <w:r w:rsidRPr="001C2978">
                              <w:rPr>
                                <w:rFonts w:ascii="Tahoma" w:eastAsia="Arial Unicode MS" w:hAnsi="Tahoma" w:cs="Tahoma"/>
                                <w:bCs/>
                                <w:color w:val="1F3864" w:themeColor="accent1" w:themeShade="80"/>
                                <w:lang w:eastAsia="fr-FR"/>
                              </w:rPr>
                              <w:t xml:space="preserve">Issu </w:t>
                            </w:r>
                            <w:r w:rsidR="00EE120B">
                              <w:rPr>
                                <w:rFonts w:ascii="Tahoma" w:eastAsia="Arial Unicode MS" w:hAnsi="Tahoma" w:cs="Tahoma"/>
                                <w:bCs/>
                                <w:color w:val="1F3864" w:themeColor="accent1" w:themeShade="80"/>
                                <w:lang w:eastAsia="fr-FR"/>
                              </w:rPr>
                              <w:t xml:space="preserve">d’un </w:t>
                            </w:r>
                            <w:r w:rsidRPr="001C2978">
                              <w:rPr>
                                <w:rFonts w:ascii="Tahoma" w:eastAsia="Arial Unicode MS" w:hAnsi="Tahoma" w:cs="Tahoma"/>
                                <w:bCs/>
                                <w:color w:val="1F3864" w:themeColor="accent1" w:themeShade="80"/>
                                <w:lang w:eastAsia="fr-FR"/>
                              </w:rPr>
                              <w:t>pressurage direct.</w:t>
                            </w:r>
                          </w:p>
                          <w:p w:rsidR="001C2978" w:rsidRPr="001C2978" w:rsidRDefault="001C2978" w:rsidP="001C2978">
                            <w:pPr>
                              <w:spacing w:after="0" w:line="240" w:lineRule="auto"/>
                              <w:rPr>
                                <w:rFonts w:ascii="Tahoma" w:eastAsia="Arial Unicode MS" w:hAnsi="Tahoma" w:cs="Tahoma"/>
                                <w:bCs/>
                                <w:color w:val="1F3864" w:themeColor="accent1" w:themeShade="80"/>
                                <w:lang w:eastAsia="fr-FR"/>
                              </w:rPr>
                            </w:pPr>
                            <w:r w:rsidRPr="001C2978">
                              <w:rPr>
                                <w:rFonts w:ascii="Tahoma" w:eastAsia="Arial Unicode MS" w:hAnsi="Tahoma" w:cs="Tahoma"/>
                                <w:bCs/>
                                <w:color w:val="1F3864" w:themeColor="accent1" w:themeShade="80"/>
                                <w:lang w:eastAsia="fr-FR"/>
                              </w:rPr>
                              <w:t>Fermentation à basse température.</w:t>
                            </w:r>
                          </w:p>
                          <w:p w:rsidR="0028546D" w:rsidRPr="00344780" w:rsidRDefault="00DB38F6" w:rsidP="008E69A7">
                            <w:pPr>
                              <w:spacing w:after="40"/>
                              <w:rPr>
                                <w:rFonts w:ascii="Tahoma" w:hAnsi="Tahoma" w:cs="Tahoma"/>
                                <w:color w:val="002060"/>
                              </w:rPr>
                            </w:pPr>
                            <w:r w:rsidRPr="00B85E8C">
                              <w:rPr>
                                <w:rFonts w:ascii="Tahoma" w:hAnsi="Tahoma" w:cs="Tahoma"/>
                                <w:b/>
                                <w:bCs/>
                                <w:color w:val="1F3864" w:themeColor="accent1" w:themeShade="80"/>
                              </w:rPr>
                              <w:t>Élevage</w:t>
                            </w:r>
                            <w:r w:rsidRPr="00B85E8C">
                              <w:rPr>
                                <w:rFonts w:ascii="Tahoma" w:hAnsi="Tahoma" w:cs="Tahoma"/>
                                <w:color w:val="1F3864" w:themeColor="accent1" w:themeShade="80"/>
                              </w:rPr>
                              <w:t xml:space="preserve"> :</w:t>
                            </w:r>
                            <w:r w:rsidRPr="00B85E8C">
                              <w:rPr>
                                <w:rFonts w:ascii="Tahoma" w:eastAsia="Arial Unicode MS" w:hAnsi="Tahoma" w:cs="Tahoma"/>
                                <w:bCs/>
                                <w:color w:val="1F3864" w:themeColor="accent1" w:themeShade="80"/>
                              </w:rPr>
                              <w:t xml:space="preserve"> Sur lies fines en cuve inox</w:t>
                            </w:r>
                          </w:p>
                          <w:p w:rsidR="0028546D" w:rsidRPr="004042CF" w:rsidRDefault="0028546D" w:rsidP="007007A5">
                            <w:pPr>
                              <w:spacing w:after="240"/>
                              <w:rPr>
                                <w:rFonts w:ascii="Tahoma" w:hAnsi="Tahoma" w:cs="Tahoma"/>
                                <w:color w:val="002060"/>
                              </w:rPr>
                            </w:pPr>
                            <w:r w:rsidRPr="001B6496">
                              <w:rPr>
                                <w:rFonts w:ascii="Tahoma" w:hAnsi="Tahoma" w:cs="Tahoma"/>
                                <w:b/>
                                <w:bCs/>
                                <w:color w:val="1F3864" w:themeColor="accent1" w:themeShade="80"/>
                              </w:rPr>
                              <w:t>Producti</w:t>
                            </w:r>
                            <w:r w:rsidR="003A5746" w:rsidRPr="001B6496">
                              <w:rPr>
                                <w:rFonts w:ascii="Tahoma" w:hAnsi="Tahoma" w:cs="Tahoma"/>
                                <w:b/>
                                <w:bCs/>
                                <w:color w:val="1F3864" w:themeColor="accent1" w:themeShade="80"/>
                              </w:rPr>
                              <w:t>o</w:t>
                            </w:r>
                            <w:r w:rsidRPr="001B6496">
                              <w:rPr>
                                <w:rFonts w:ascii="Tahoma" w:hAnsi="Tahoma" w:cs="Tahoma"/>
                                <w:b/>
                                <w:bCs/>
                                <w:color w:val="1F3864" w:themeColor="accent1" w:themeShade="80"/>
                              </w:rPr>
                              <w:t>n annuelle </w:t>
                            </w:r>
                            <w:r w:rsidRPr="00344780">
                              <w:rPr>
                                <w:rFonts w:ascii="Tahoma" w:hAnsi="Tahoma" w:cs="Tahoma"/>
                                <w:color w:val="1F3864" w:themeColor="accent1" w:themeShade="80"/>
                              </w:rPr>
                              <w:t xml:space="preserve">: </w:t>
                            </w:r>
                            <w:r w:rsidR="00C12CCF">
                              <w:rPr>
                                <w:rFonts w:ascii="Tahoma" w:hAnsi="Tahoma" w:cs="Tahoma"/>
                                <w:color w:val="1F3864" w:themeColor="accent1" w:themeShade="80"/>
                              </w:rPr>
                              <w:t>12</w:t>
                            </w:r>
                            <w:r w:rsidRPr="004042CF">
                              <w:rPr>
                                <w:rFonts w:ascii="Tahoma" w:hAnsi="Tahoma" w:cs="Tahoma"/>
                                <w:color w:val="002060"/>
                              </w:rPr>
                              <w:t> </w:t>
                            </w:r>
                            <w:r w:rsidR="00C12CCF">
                              <w:rPr>
                                <w:rFonts w:ascii="Tahoma" w:hAnsi="Tahoma" w:cs="Tahoma"/>
                                <w:color w:val="002060"/>
                              </w:rPr>
                              <w:t>5</w:t>
                            </w:r>
                            <w:r w:rsidRPr="004042CF">
                              <w:rPr>
                                <w:rFonts w:ascii="Tahoma" w:hAnsi="Tahoma" w:cs="Tahoma"/>
                                <w:color w:val="002060"/>
                              </w:rPr>
                              <w:t>00 bouteilles</w:t>
                            </w:r>
                            <w:r w:rsidR="008E69A7">
                              <w:rPr>
                                <w:rFonts w:ascii="Tahoma" w:hAnsi="Tahoma" w:cs="Tahoma"/>
                                <w:color w:val="002060"/>
                              </w:rPr>
                              <w:t>.</w:t>
                            </w:r>
                          </w:p>
                          <w:p w:rsidR="007007A5" w:rsidRDefault="0028546D" w:rsidP="00A93D00">
                            <w:pPr>
                              <w:pBdr>
                                <w:bottom w:val="dotted" w:sz="4" w:space="1" w:color="8EAADB" w:themeColor="accent1" w:themeTint="99"/>
                              </w:pBdr>
                              <w:spacing w:after="120" w:line="360" w:lineRule="auto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8EAADB" w:themeColor="accent1" w:themeTint="99"/>
                              </w:rPr>
                            </w:pPr>
                            <w:r w:rsidRPr="004042CF">
                              <w:rPr>
                                <w:rFonts w:ascii="Tahoma" w:hAnsi="Tahoma" w:cs="Tahoma"/>
                                <w:b/>
                                <w:bCs/>
                                <w:color w:val="8EAADB" w:themeColor="accent1" w:themeTint="99"/>
                              </w:rPr>
                              <w:t>Dégustation</w:t>
                            </w:r>
                          </w:p>
                          <w:p w:rsidR="00D061FD" w:rsidRDefault="00E162D3" w:rsidP="00E162D3">
                            <w:pPr>
                              <w:spacing w:after="40" w:line="276" w:lineRule="auto"/>
                              <w:jc w:val="both"/>
                              <w:rPr>
                                <w:rFonts w:ascii="Tahoma" w:eastAsia="Calibri" w:hAnsi="Tahoma" w:cs="Tahoma"/>
                                <w:noProof/>
                                <w:color w:val="1F3864" w:themeColor="accent1" w:themeShade="80"/>
                                <w:lang w:eastAsia="fr-FR"/>
                              </w:rPr>
                            </w:pPr>
                            <w:r w:rsidRPr="00E162D3">
                              <w:rPr>
                                <w:rFonts w:ascii="Tahoma" w:eastAsia="Calibri" w:hAnsi="Tahoma" w:cs="Tahoma"/>
                                <w:noProof/>
                                <w:color w:val="1F3864" w:themeColor="accent1" w:themeShade="80"/>
                                <w:lang w:eastAsia="fr-FR"/>
                              </w:rPr>
                              <w:t xml:space="preserve">Une robe pâle, un nez expressif </w:t>
                            </w:r>
                            <w:r w:rsidR="00D061FD">
                              <w:rPr>
                                <w:rFonts w:ascii="Tahoma" w:eastAsia="Calibri" w:hAnsi="Tahoma" w:cs="Tahoma"/>
                                <w:noProof/>
                                <w:color w:val="1F3864" w:themeColor="accent1" w:themeShade="80"/>
                                <w:lang w:eastAsia="fr-FR"/>
                              </w:rPr>
                              <w:t>où se mêlent fruits rouges et exotiques avec quelques notes d’arômes pâtissiers .</w:t>
                            </w:r>
                          </w:p>
                          <w:p w:rsidR="00E162D3" w:rsidRPr="00E162D3" w:rsidRDefault="00D061FD" w:rsidP="00E162D3">
                            <w:pPr>
                              <w:spacing w:after="40" w:line="276" w:lineRule="auto"/>
                              <w:jc w:val="both"/>
                              <w:rPr>
                                <w:rFonts w:ascii="Tahoma" w:eastAsia="Calibri" w:hAnsi="Tahoma" w:cs="Tahoma"/>
                                <w:noProof/>
                                <w:color w:val="1F3864" w:themeColor="accent1" w:themeShade="80"/>
                                <w:lang w:eastAsia="fr-FR"/>
                              </w:rPr>
                            </w:pPr>
                            <w:r>
                              <w:rPr>
                                <w:rFonts w:ascii="Tahoma" w:eastAsia="Calibri" w:hAnsi="Tahoma" w:cs="Tahoma"/>
                                <w:noProof/>
                                <w:color w:val="1F3864" w:themeColor="accent1" w:themeShade="80"/>
                                <w:lang w:eastAsia="fr-FR"/>
                              </w:rPr>
                              <w:t>La bouche est souple et</w:t>
                            </w:r>
                            <w:r w:rsidR="00E162D3" w:rsidRPr="00E162D3">
                              <w:rPr>
                                <w:rFonts w:ascii="Tahoma" w:eastAsia="Calibri" w:hAnsi="Tahoma" w:cs="Tahoma"/>
                                <w:noProof/>
                                <w:color w:val="1F3864" w:themeColor="accent1" w:themeShade="80"/>
                                <w:lang w:eastAsia="fr-FR"/>
                              </w:rPr>
                              <w:t xml:space="preserve"> fruité</w:t>
                            </w:r>
                            <w:r>
                              <w:rPr>
                                <w:rFonts w:ascii="Tahoma" w:eastAsia="Calibri" w:hAnsi="Tahoma" w:cs="Tahoma"/>
                                <w:noProof/>
                                <w:color w:val="1F3864" w:themeColor="accent1" w:themeShade="80"/>
                                <w:lang w:eastAsia="fr-FR"/>
                              </w:rPr>
                              <w:t>e avec une</w:t>
                            </w:r>
                            <w:r w:rsidR="00E162D3" w:rsidRPr="00E162D3">
                              <w:rPr>
                                <w:rFonts w:ascii="Tahoma" w:eastAsia="Calibri" w:hAnsi="Tahoma" w:cs="Tahoma"/>
                                <w:noProof/>
                                <w:color w:val="1F3864" w:themeColor="accent1" w:themeShade="80"/>
                                <w:lang w:eastAsia="fr-FR"/>
                              </w:rPr>
                              <w:t xml:space="preserve"> jolie finale sur la fraicheur.</w:t>
                            </w:r>
                          </w:p>
                          <w:p w:rsidR="0028546D" w:rsidRPr="00E6061E" w:rsidRDefault="0028546D" w:rsidP="00A93D00">
                            <w:pPr>
                              <w:spacing w:after="240" w:line="276" w:lineRule="auto"/>
                              <w:jc w:val="both"/>
                              <w:rPr>
                                <w:rFonts w:ascii="Tahoma" w:eastAsia="Calibri" w:hAnsi="Tahoma" w:cs="Tahoma"/>
                                <w:noProof/>
                                <w:color w:val="1F3864" w:themeColor="accent1" w:themeShade="80"/>
                                <w:lang w:eastAsia="fr-FR"/>
                              </w:rPr>
                            </w:pPr>
                            <w:r w:rsidRPr="001B6496">
                              <w:rPr>
                                <w:rFonts w:ascii="Tahoma" w:eastAsia="Calibri" w:hAnsi="Tahoma" w:cs="Tahoma"/>
                                <w:b/>
                                <w:bCs/>
                                <w:noProof/>
                                <w:color w:val="1F3864" w:themeColor="accent1" w:themeShade="80"/>
                                <w:lang w:eastAsia="fr-FR"/>
                              </w:rPr>
                              <w:t>Garde</w:t>
                            </w:r>
                            <w:r w:rsidRPr="00A93D00">
                              <w:rPr>
                                <w:rFonts w:ascii="Tahoma" w:eastAsia="Calibri" w:hAnsi="Tahoma" w:cs="Tahoma"/>
                                <w:noProof/>
                                <w:color w:val="1F3864" w:themeColor="accent1" w:themeShade="80"/>
                                <w:lang w:eastAsia="fr-FR"/>
                              </w:rPr>
                              <w:t xml:space="preserve"> : </w:t>
                            </w:r>
                            <w:r w:rsidR="00DB38F6">
                              <w:rPr>
                                <w:rFonts w:ascii="Tahoma" w:eastAsia="Calibri" w:hAnsi="Tahoma" w:cs="Tahoma"/>
                                <w:noProof/>
                                <w:color w:val="1F3864" w:themeColor="accent1" w:themeShade="80"/>
                                <w:lang w:eastAsia="fr-FR"/>
                              </w:rPr>
                              <w:t>2</w:t>
                            </w:r>
                            <w:r w:rsidRPr="00A93D00">
                              <w:rPr>
                                <w:rFonts w:ascii="Tahoma" w:eastAsia="Calibri" w:hAnsi="Tahoma" w:cs="Tahoma"/>
                                <w:noProof/>
                                <w:color w:val="1F3864" w:themeColor="accent1" w:themeShade="80"/>
                                <w:lang w:eastAsia="fr-FR"/>
                              </w:rPr>
                              <w:t xml:space="preserve"> ans</w:t>
                            </w:r>
                            <w:r w:rsidR="008E69A7">
                              <w:rPr>
                                <w:rFonts w:ascii="Tahoma" w:eastAsia="Calibri" w:hAnsi="Tahoma" w:cs="Tahoma"/>
                                <w:noProof/>
                                <w:color w:val="1F3864" w:themeColor="accent1" w:themeShade="80"/>
                                <w:lang w:eastAsia="fr-FR"/>
                              </w:rPr>
                              <w:t>.</w:t>
                            </w:r>
                          </w:p>
                          <w:p w:rsidR="00D80D19" w:rsidRPr="00D80D19" w:rsidRDefault="0028546D" w:rsidP="00D80D19">
                            <w:pPr>
                              <w:pBdr>
                                <w:bottom w:val="dotted" w:sz="4" w:space="1" w:color="8EAADB" w:themeColor="accent1" w:themeTint="99"/>
                              </w:pBd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8EAADB" w:themeColor="accent1" w:themeTint="99"/>
                              </w:rPr>
                            </w:pPr>
                            <w:r w:rsidRPr="004042CF">
                              <w:rPr>
                                <w:rFonts w:ascii="Tahoma" w:hAnsi="Tahoma" w:cs="Tahoma"/>
                                <w:b/>
                                <w:bCs/>
                                <w:color w:val="8EAADB" w:themeColor="accent1" w:themeTint="99"/>
                              </w:rPr>
                              <w:t>Accord mets et vin</w:t>
                            </w:r>
                          </w:p>
                          <w:p w:rsidR="00D80D19" w:rsidRPr="00D80D19" w:rsidRDefault="00D80D19" w:rsidP="00B85E8C">
                            <w:pPr>
                              <w:spacing w:after="40" w:line="240" w:lineRule="auto"/>
                              <w:rPr>
                                <w:rFonts w:ascii="Tahoma" w:eastAsia="Times New Roman" w:hAnsi="Tahoma" w:cs="Tahoma"/>
                                <w:bCs/>
                                <w:color w:val="1F3864" w:themeColor="accent1" w:themeShade="80"/>
                                <w:lang w:eastAsia="fr-FR"/>
                              </w:rPr>
                            </w:pPr>
                            <w:r w:rsidRPr="00D80D19">
                              <w:rPr>
                                <w:rFonts w:ascii="Tahoma" w:eastAsia="Times New Roman" w:hAnsi="Tahoma" w:cs="Tahoma"/>
                                <w:bCs/>
                                <w:color w:val="1F3864" w:themeColor="accent1" w:themeShade="80"/>
                                <w:lang w:eastAsia="fr-FR"/>
                              </w:rPr>
                              <w:t>Petits plats frais d’</w:t>
                            </w:r>
                            <w:r w:rsidR="00C10B79" w:rsidRPr="00D80D19">
                              <w:rPr>
                                <w:rFonts w:ascii="Tahoma" w:eastAsia="Times New Roman" w:hAnsi="Tahoma" w:cs="Tahoma"/>
                                <w:bCs/>
                                <w:color w:val="1F3864" w:themeColor="accent1" w:themeShade="80"/>
                                <w:lang w:eastAsia="fr-FR"/>
                              </w:rPr>
                              <w:t>été</w:t>
                            </w:r>
                            <w:r w:rsidR="00C10B79">
                              <w:rPr>
                                <w:rFonts w:ascii="Tahoma" w:eastAsia="Times New Roman" w:hAnsi="Tahoma" w:cs="Tahoma"/>
                                <w:bCs/>
                                <w:color w:val="1F3864" w:themeColor="accent1" w:themeShade="80"/>
                                <w:lang w:eastAsia="fr-FR"/>
                              </w:rPr>
                              <w:t>, plats</w:t>
                            </w:r>
                            <w:r w:rsidR="00B85E8C">
                              <w:rPr>
                                <w:rFonts w:ascii="Tahoma" w:eastAsia="Times New Roman" w:hAnsi="Tahoma" w:cs="Tahoma"/>
                                <w:bCs/>
                                <w:color w:val="1F3864" w:themeColor="accent1" w:themeShade="80"/>
                                <w:lang w:eastAsia="fr-FR"/>
                              </w:rPr>
                              <w:t xml:space="preserve"> exotiques,</w:t>
                            </w:r>
                            <w:r>
                              <w:rPr>
                                <w:rFonts w:ascii="Tahoma" w:eastAsia="Times New Roman" w:hAnsi="Tahoma" w:cs="Tahoma"/>
                                <w:bCs/>
                                <w:color w:val="1F3864" w:themeColor="accent1" w:themeShade="80"/>
                                <w:lang w:eastAsia="fr-FR"/>
                              </w:rPr>
                              <w:t xml:space="preserve"> salade, grillade, pizza…</w:t>
                            </w:r>
                          </w:p>
                          <w:p w:rsidR="00DB38F6" w:rsidRPr="00DB38F6" w:rsidRDefault="00DB38F6" w:rsidP="00DB38F6">
                            <w:pPr>
                              <w:spacing w:after="0" w:line="240" w:lineRule="auto"/>
                              <w:rPr>
                                <w:rFonts w:ascii="Tahoma" w:eastAsia="Arial Unicode MS" w:hAnsi="Tahoma" w:cs="Tahoma"/>
                                <w:bCs/>
                                <w:color w:val="1F3864" w:themeColor="accent1" w:themeShade="80"/>
                                <w:lang w:eastAsia="fr-FR"/>
                              </w:rPr>
                            </w:pPr>
                            <w:r w:rsidRPr="00DB38F6">
                              <w:rPr>
                                <w:rFonts w:ascii="Tahoma" w:eastAsia="Arial Unicode MS" w:hAnsi="Tahoma" w:cs="Tahoma"/>
                                <w:bCs/>
                                <w:color w:val="1F3864" w:themeColor="accent1" w:themeShade="80"/>
                                <w:lang w:eastAsia="fr-FR"/>
                              </w:rPr>
                              <w:t xml:space="preserve">Ce vin est </w:t>
                            </w:r>
                            <w:r w:rsidR="00D80D19">
                              <w:rPr>
                                <w:rFonts w:ascii="Tahoma" w:eastAsia="Arial Unicode MS" w:hAnsi="Tahoma" w:cs="Tahoma"/>
                                <w:bCs/>
                                <w:color w:val="1F3864" w:themeColor="accent1" w:themeShade="80"/>
                                <w:lang w:eastAsia="fr-FR"/>
                              </w:rPr>
                              <w:t xml:space="preserve">également </w:t>
                            </w:r>
                            <w:r w:rsidRPr="00DB38F6">
                              <w:rPr>
                                <w:rFonts w:ascii="Tahoma" w:eastAsia="Arial Unicode MS" w:hAnsi="Tahoma" w:cs="Tahoma"/>
                                <w:bCs/>
                                <w:color w:val="1F3864" w:themeColor="accent1" w:themeShade="80"/>
                                <w:lang w:eastAsia="fr-FR"/>
                              </w:rPr>
                              <w:t>idéal à l’apéritif.</w:t>
                            </w:r>
                          </w:p>
                          <w:p w:rsidR="0028546D" w:rsidRPr="008E69A7" w:rsidRDefault="0028546D" w:rsidP="008E69A7">
                            <w:pPr>
                              <w:spacing w:after="0" w:line="240" w:lineRule="auto"/>
                              <w:rPr>
                                <w:rFonts w:ascii="Tahoma" w:eastAsia="Arial Unicode MS" w:hAnsi="Tahoma" w:cs="Tahoma"/>
                                <w:b/>
                                <w:color w:val="1F3864" w:themeColor="accent1" w:themeShade="80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7" type="#_x0000_t202" style="position:absolute;margin-left:225.9pt;margin-top:.05pt;width:322.4pt;height:47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" fillcolor="window" stroked="f" strokeweight=".5pt">
                <v:path arrowok="t"/>
                <v:textbox>
                  <w:txbxContent>
                    <w:p w:rsidR="004042CF" w:rsidRDefault="0028546D" w:rsidP="00A93D00">
                      <w:pPr>
                        <w:pBdr>
                          <w:bottom w:val="dotted" w:sz="4" w:space="1" w:color="B4C6E7" w:themeColor="accent1" w:themeTint="66"/>
                        </w:pBdr>
                        <w:tabs>
                          <w:tab w:val="left" w:pos="567"/>
                        </w:tabs>
                        <w:spacing w:line="360" w:lineRule="auto"/>
                        <w:rPr>
                          <w:rFonts w:ascii="Tahoma" w:hAnsi="Tahoma" w:cs="Tahoma"/>
                          <w:color w:val="8EAADB" w:themeColor="accent1" w:themeTint="99"/>
                        </w:rPr>
                      </w:pPr>
                      <w:r w:rsidRPr="004042CF">
                        <w:rPr>
                          <w:rFonts w:ascii="Tahoma" w:hAnsi="Tahoma" w:cs="Tahoma"/>
                          <w:b/>
                          <w:bCs/>
                          <w:color w:val="8EAADB" w:themeColor="accent1" w:themeTint="99"/>
                        </w:rPr>
                        <w:t>Assemblage</w:t>
                      </w:r>
                    </w:p>
                    <w:p w:rsidR="007007A5" w:rsidRPr="004042CF" w:rsidRDefault="00BC186D" w:rsidP="007007A5">
                      <w:pPr>
                        <w:spacing w:after="240"/>
                        <w:rPr>
                          <w:rFonts w:ascii="Tahoma" w:eastAsia="Calibri" w:hAnsi="Tahoma" w:cs="Tahoma"/>
                          <w:noProof/>
                          <w:color w:val="002060"/>
                          <w:lang w:eastAsia="fr-FR"/>
                        </w:rPr>
                      </w:pPr>
                      <w:r>
                        <w:rPr>
                          <w:rFonts w:ascii="Tahoma" w:eastAsia="Calibri" w:hAnsi="Tahoma" w:cs="Tahoma"/>
                          <w:noProof/>
                          <w:color w:val="002060"/>
                          <w:lang w:eastAsia="fr-FR"/>
                        </w:rPr>
                        <w:t>7</w:t>
                      </w:r>
                      <w:r w:rsidR="001C2978">
                        <w:rPr>
                          <w:rFonts w:ascii="Tahoma" w:eastAsia="Calibri" w:hAnsi="Tahoma" w:cs="Tahoma"/>
                          <w:noProof/>
                          <w:color w:val="002060"/>
                          <w:lang w:eastAsia="fr-FR"/>
                        </w:rPr>
                        <w:t>0% Merlot</w:t>
                      </w:r>
                      <w:r w:rsidR="0028546D" w:rsidRPr="004042CF">
                        <w:rPr>
                          <w:rFonts w:ascii="Tahoma" w:eastAsia="Calibri" w:hAnsi="Tahoma" w:cs="Tahoma"/>
                          <w:noProof/>
                          <w:color w:val="002060"/>
                          <w:lang w:eastAsia="fr-FR"/>
                        </w:rPr>
                        <w:t xml:space="preserve">, </w:t>
                      </w:r>
                      <w:r w:rsidR="00C7378C">
                        <w:rPr>
                          <w:rFonts w:ascii="Tahoma" w:eastAsia="Calibri" w:hAnsi="Tahoma" w:cs="Tahoma"/>
                          <w:noProof/>
                          <w:color w:val="002060"/>
                          <w:lang w:eastAsia="fr-FR"/>
                        </w:rPr>
                        <w:t>2</w:t>
                      </w:r>
                      <w:r w:rsidR="0028546D" w:rsidRPr="004042CF">
                        <w:rPr>
                          <w:rFonts w:ascii="Tahoma" w:eastAsia="Calibri" w:hAnsi="Tahoma" w:cs="Tahoma"/>
                          <w:noProof/>
                          <w:color w:val="002060"/>
                          <w:lang w:eastAsia="fr-FR"/>
                        </w:rPr>
                        <w:t xml:space="preserve">0% </w:t>
                      </w:r>
                      <w:r w:rsidR="002D12FD">
                        <w:rPr>
                          <w:rFonts w:ascii="Tahoma" w:eastAsia="Calibri" w:hAnsi="Tahoma" w:cs="Tahoma"/>
                          <w:noProof/>
                          <w:color w:val="002060"/>
                          <w:lang w:eastAsia="fr-FR"/>
                        </w:rPr>
                        <w:t xml:space="preserve">Cabernet </w:t>
                      </w:r>
                      <w:r w:rsidR="00B11762">
                        <w:rPr>
                          <w:rFonts w:ascii="Tahoma" w:eastAsia="Calibri" w:hAnsi="Tahoma" w:cs="Tahoma"/>
                          <w:noProof/>
                          <w:color w:val="002060"/>
                          <w:lang w:eastAsia="fr-FR"/>
                        </w:rPr>
                        <w:t xml:space="preserve">Franc et </w:t>
                      </w:r>
                      <w:r>
                        <w:rPr>
                          <w:rFonts w:ascii="Tahoma" w:eastAsia="Calibri" w:hAnsi="Tahoma" w:cs="Tahoma"/>
                          <w:noProof/>
                          <w:color w:val="002060"/>
                          <w:lang w:eastAsia="fr-FR"/>
                        </w:rPr>
                        <w:t>1</w:t>
                      </w:r>
                      <w:r w:rsidR="00C7378C">
                        <w:rPr>
                          <w:rFonts w:ascii="Tahoma" w:eastAsia="Calibri" w:hAnsi="Tahoma" w:cs="Tahoma"/>
                          <w:noProof/>
                          <w:color w:val="002060"/>
                          <w:lang w:eastAsia="fr-FR"/>
                        </w:rPr>
                        <w:t>0</w:t>
                      </w:r>
                      <w:r w:rsidR="0028546D" w:rsidRPr="004042CF">
                        <w:rPr>
                          <w:rFonts w:ascii="Tahoma" w:eastAsia="Calibri" w:hAnsi="Tahoma" w:cs="Tahoma"/>
                          <w:noProof/>
                          <w:color w:val="002060"/>
                          <w:lang w:eastAsia="fr-FR"/>
                        </w:rPr>
                        <w:t>%</w:t>
                      </w:r>
                      <w:r>
                        <w:rPr>
                          <w:rFonts w:ascii="Tahoma" w:eastAsia="Calibri" w:hAnsi="Tahoma" w:cs="Tahoma"/>
                          <w:noProof/>
                          <w:color w:val="002060"/>
                          <w:lang w:eastAsia="fr-FR"/>
                        </w:rPr>
                        <w:t xml:space="preserve"> Malbec</w:t>
                      </w:r>
                    </w:p>
                    <w:p w:rsidR="007007A5" w:rsidRDefault="0028546D" w:rsidP="00A93D00">
                      <w:pPr>
                        <w:pBdr>
                          <w:bottom w:val="dotted" w:sz="4" w:space="1" w:color="8EAADB" w:themeColor="accent1" w:themeTint="99"/>
                        </w:pBdr>
                        <w:spacing w:line="360" w:lineRule="auto"/>
                        <w:rPr>
                          <w:rFonts w:ascii="Tahoma" w:eastAsia="Calibri" w:hAnsi="Tahoma" w:cs="Tahoma"/>
                          <w:b/>
                          <w:bCs/>
                          <w:noProof/>
                          <w:color w:val="002060"/>
                          <w:lang w:eastAsia="fr-FR"/>
                        </w:rPr>
                      </w:pPr>
                      <w:r w:rsidRPr="004042CF">
                        <w:rPr>
                          <w:rFonts w:ascii="Tahoma" w:eastAsia="Calibri" w:hAnsi="Tahoma" w:cs="Tahoma"/>
                          <w:b/>
                          <w:bCs/>
                          <w:noProof/>
                          <w:color w:val="8EAADB" w:themeColor="accent1" w:themeTint="99"/>
                          <w:lang w:eastAsia="fr-FR"/>
                        </w:rPr>
                        <w:t>Terroir</w:t>
                      </w:r>
                    </w:p>
                    <w:p w:rsidR="0028546D" w:rsidRPr="004042CF" w:rsidRDefault="0028546D" w:rsidP="007007A5">
                      <w:pPr>
                        <w:spacing w:after="240"/>
                        <w:rPr>
                          <w:rFonts w:ascii="Tahoma" w:hAnsi="Tahoma" w:cs="Tahoma"/>
                          <w:noProof/>
                          <w:color w:val="002060"/>
                          <w:lang w:eastAsia="fr-FR"/>
                        </w:rPr>
                      </w:pPr>
                      <w:r w:rsidRPr="004042CF">
                        <w:rPr>
                          <w:rFonts w:ascii="Tahoma" w:hAnsi="Tahoma" w:cs="Tahoma"/>
                          <w:noProof/>
                          <w:color w:val="002060"/>
                          <w:lang w:eastAsia="fr-FR"/>
                        </w:rPr>
                        <w:t xml:space="preserve">Sol </w:t>
                      </w:r>
                      <w:r w:rsidR="001C2978">
                        <w:rPr>
                          <w:rFonts w:ascii="Tahoma" w:hAnsi="Tahoma" w:cs="Tahoma"/>
                          <w:noProof/>
                          <w:color w:val="002060"/>
                          <w:lang w:eastAsia="fr-FR"/>
                        </w:rPr>
                        <w:t>argilo-calcaire.</w:t>
                      </w:r>
                    </w:p>
                    <w:p w:rsidR="007007A5" w:rsidRDefault="0028546D" w:rsidP="00A93D00">
                      <w:pPr>
                        <w:pBdr>
                          <w:bottom w:val="dotted" w:sz="4" w:space="1" w:color="8EAADB" w:themeColor="accent1" w:themeTint="99"/>
                        </w:pBdr>
                        <w:spacing w:line="360" w:lineRule="auto"/>
                        <w:rPr>
                          <w:rFonts w:ascii="Tahoma" w:hAnsi="Tahoma" w:cs="Tahoma"/>
                          <w:noProof/>
                          <w:color w:val="8EAADB" w:themeColor="accent1" w:themeTint="99"/>
                          <w:lang w:eastAsia="fr-FR"/>
                        </w:rPr>
                      </w:pPr>
                      <w:r w:rsidRPr="004042CF">
                        <w:rPr>
                          <w:rFonts w:ascii="Tahoma" w:hAnsi="Tahoma" w:cs="Tahoma"/>
                          <w:b/>
                          <w:bCs/>
                          <w:noProof/>
                          <w:color w:val="8EAADB" w:themeColor="accent1" w:themeTint="99"/>
                          <w:lang w:eastAsia="fr-FR"/>
                        </w:rPr>
                        <w:t>Viticulture</w:t>
                      </w:r>
                    </w:p>
                    <w:p w:rsidR="0028546D" w:rsidRPr="004042CF" w:rsidRDefault="0028546D" w:rsidP="007007A5">
                      <w:pPr>
                        <w:spacing w:after="240"/>
                        <w:rPr>
                          <w:rFonts w:ascii="Tahoma" w:eastAsia="Calibri" w:hAnsi="Tahoma" w:cs="Tahoma"/>
                          <w:noProof/>
                          <w:color w:val="8EAADB" w:themeColor="accent1" w:themeTint="99"/>
                          <w:lang w:eastAsia="fr-FR"/>
                        </w:rPr>
                      </w:pPr>
                      <w:r w:rsidRPr="004042CF">
                        <w:rPr>
                          <w:rFonts w:ascii="Tahoma" w:hAnsi="Tahoma" w:cs="Tahoma"/>
                          <w:noProof/>
                          <w:color w:val="002060"/>
                          <w:lang w:eastAsia="fr-FR"/>
                        </w:rPr>
                        <w:t>Vignes agée</w:t>
                      </w:r>
                      <w:r w:rsidR="0031293D">
                        <w:rPr>
                          <w:rFonts w:ascii="Tahoma" w:hAnsi="Tahoma" w:cs="Tahoma"/>
                          <w:noProof/>
                          <w:color w:val="002060"/>
                          <w:lang w:eastAsia="fr-FR"/>
                        </w:rPr>
                        <w:t>s</w:t>
                      </w:r>
                      <w:r w:rsidRPr="004042CF">
                        <w:rPr>
                          <w:rFonts w:ascii="Tahoma" w:hAnsi="Tahoma" w:cs="Tahoma"/>
                          <w:noProof/>
                          <w:color w:val="002060"/>
                          <w:lang w:eastAsia="fr-FR"/>
                        </w:rPr>
                        <w:t xml:space="preserve"> de </w:t>
                      </w:r>
                      <w:r w:rsidR="00DB38F6">
                        <w:rPr>
                          <w:rFonts w:ascii="Tahoma" w:hAnsi="Tahoma" w:cs="Tahoma"/>
                          <w:noProof/>
                          <w:color w:val="002060"/>
                          <w:lang w:eastAsia="fr-FR"/>
                        </w:rPr>
                        <w:t>1</w:t>
                      </w:r>
                      <w:r w:rsidR="001C2978">
                        <w:rPr>
                          <w:rFonts w:ascii="Tahoma" w:hAnsi="Tahoma" w:cs="Tahoma"/>
                          <w:noProof/>
                          <w:color w:val="002060"/>
                          <w:lang w:eastAsia="fr-FR"/>
                        </w:rPr>
                        <w:t>0</w:t>
                      </w:r>
                      <w:r w:rsidRPr="004042CF">
                        <w:rPr>
                          <w:rFonts w:ascii="Tahoma" w:hAnsi="Tahoma" w:cs="Tahoma"/>
                          <w:noProof/>
                          <w:color w:val="002060"/>
                          <w:lang w:eastAsia="fr-FR"/>
                        </w:rPr>
                        <w:t xml:space="preserve"> à </w:t>
                      </w:r>
                      <w:r w:rsidR="001C2978">
                        <w:rPr>
                          <w:rFonts w:ascii="Tahoma" w:hAnsi="Tahoma" w:cs="Tahoma"/>
                          <w:noProof/>
                          <w:color w:val="002060"/>
                          <w:lang w:eastAsia="fr-FR"/>
                        </w:rPr>
                        <w:t>2</w:t>
                      </w:r>
                      <w:r w:rsidR="00C10B79">
                        <w:rPr>
                          <w:rFonts w:ascii="Tahoma" w:hAnsi="Tahoma" w:cs="Tahoma"/>
                          <w:noProof/>
                          <w:color w:val="002060"/>
                          <w:lang w:eastAsia="fr-FR"/>
                        </w:rPr>
                        <w:t>0</w:t>
                      </w:r>
                      <w:r w:rsidR="0031293D">
                        <w:rPr>
                          <w:rFonts w:ascii="Tahoma" w:hAnsi="Tahoma" w:cs="Tahoma"/>
                          <w:noProof/>
                          <w:color w:val="002060"/>
                          <w:lang w:eastAsia="fr-FR"/>
                        </w:rPr>
                        <w:t xml:space="preserve"> ans, plantées à une densité</w:t>
                      </w:r>
                      <w:r w:rsidRPr="004042CF">
                        <w:rPr>
                          <w:rFonts w:ascii="Tahoma" w:hAnsi="Tahoma" w:cs="Tahoma"/>
                          <w:noProof/>
                          <w:color w:val="002060"/>
                          <w:lang w:eastAsia="fr-FR"/>
                        </w:rPr>
                        <w:t xml:space="preserve"> de </w:t>
                      </w:r>
                      <w:r w:rsidR="001C2978">
                        <w:rPr>
                          <w:rFonts w:ascii="Tahoma" w:hAnsi="Tahoma" w:cs="Tahoma"/>
                          <w:noProof/>
                          <w:color w:val="002060"/>
                          <w:lang w:eastAsia="fr-FR"/>
                        </w:rPr>
                        <w:t>45</w:t>
                      </w:r>
                      <w:r w:rsidRPr="004042CF">
                        <w:rPr>
                          <w:rFonts w:ascii="Tahoma" w:hAnsi="Tahoma" w:cs="Tahoma"/>
                          <w:noProof/>
                          <w:color w:val="002060"/>
                          <w:lang w:eastAsia="fr-FR"/>
                        </w:rPr>
                        <w:t>0</w:t>
                      </w:r>
                      <w:r w:rsidR="00DB38F6">
                        <w:rPr>
                          <w:rFonts w:ascii="Tahoma" w:hAnsi="Tahoma" w:cs="Tahoma"/>
                          <w:noProof/>
                          <w:color w:val="002060"/>
                          <w:lang w:eastAsia="fr-FR"/>
                        </w:rPr>
                        <w:t xml:space="preserve">0 </w:t>
                      </w:r>
                      <w:r w:rsidRPr="004042CF">
                        <w:rPr>
                          <w:rFonts w:ascii="Tahoma" w:hAnsi="Tahoma" w:cs="Tahoma"/>
                          <w:noProof/>
                          <w:color w:val="002060"/>
                          <w:lang w:eastAsia="fr-FR"/>
                        </w:rPr>
                        <w:t xml:space="preserve">pieds à l’hectare sur une superficie de </w:t>
                      </w:r>
                      <w:r w:rsidR="001C2978">
                        <w:rPr>
                          <w:rFonts w:ascii="Tahoma" w:hAnsi="Tahoma" w:cs="Tahoma"/>
                          <w:noProof/>
                          <w:color w:val="002060"/>
                          <w:lang w:eastAsia="fr-FR"/>
                        </w:rPr>
                        <w:t>3</w:t>
                      </w:r>
                      <w:r w:rsidRPr="004042CF">
                        <w:rPr>
                          <w:rFonts w:ascii="Tahoma" w:hAnsi="Tahoma" w:cs="Tahoma"/>
                          <w:noProof/>
                          <w:color w:val="002060"/>
                          <w:lang w:eastAsia="fr-FR"/>
                        </w:rPr>
                        <w:t>hectares.</w:t>
                      </w:r>
                    </w:p>
                    <w:p w:rsidR="007007A5" w:rsidRDefault="0028546D" w:rsidP="00A93D00">
                      <w:pPr>
                        <w:pBdr>
                          <w:bottom w:val="dotted" w:sz="4" w:space="1" w:color="8EAADB" w:themeColor="accent1" w:themeTint="99"/>
                        </w:pBdr>
                        <w:spacing w:line="360" w:lineRule="auto"/>
                        <w:rPr>
                          <w:rFonts w:ascii="Tahoma" w:hAnsi="Tahoma" w:cs="Tahoma"/>
                          <w:color w:val="8EAADB" w:themeColor="accent1" w:themeTint="99"/>
                        </w:rPr>
                      </w:pPr>
                      <w:r w:rsidRPr="004042CF">
                        <w:rPr>
                          <w:rFonts w:ascii="Tahoma" w:hAnsi="Tahoma" w:cs="Tahoma"/>
                          <w:b/>
                          <w:bCs/>
                          <w:color w:val="8EAADB" w:themeColor="accent1" w:themeTint="99"/>
                        </w:rPr>
                        <w:t>Vinification</w:t>
                      </w:r>
                    </w:p>
                    <w:p w:rsidR="00EE120B" w:rsidRDefault="001C2978" w:rsidP="001C2978">
                      <w:pPr>
                        <w:spacing w:after="0" w:line="240" w:lineRule="auto"/>
                        <w:rPr>
                          <w:rFonts w:ascii="Tahoma" w:eastAsia="Arial Unicode MS" w:hAnsi="Tahoma" w:cs="Tahoma"/>
                          <w:bCs/>
                          <w:color w:val="1F3864" w:themeColor="accent1" w:themeShade="80"/>
                          <w:lang w:eastAsia="fr-FR"/>
                        </w:rPr>
                      </w:pPr>
                      <w:r w:rsidRPr="001C2978">
                        <w:rPr>
                          <w:rFonts w:ascii="Tahoma" w:eastAsia="Arial Unicode MS" w:hAnsi="Tahoma" w:cs="Tahoma"/>
                          <w:bCs/>
                          <w:color w:val="1F3864" w:themeColor="accent1" w:themeShade="80"/>
                          <w:lang w:eastAsia="fr-FR"/>
                        </w:rPr>
                        <w:t xml:space="preserve">Issu </w:t>
                      </w:r>
                      <w:r w:rsidR="00EE120B">
                        <w:rPr>
                          <w:rFonts w:ascii="Tahoma" w:eastAsia="Arial Unicode MS" w:hAnsi="Tahoma" w:cs="Tahoma"/>
                          <w:bCs/>
                          <w:color w:val="1F3864" w:themeColor="accent1" w:themeShade="80"/>
                          <w:lang w:eastAsia="fr-FR"/>
                        </w:rPr>
                        <w:t xml:space="preserve">d’un </w:t>
                      </w:r>
                      <w:r w:rsidRPr="001C2978">
                        <w:rPr>
                          <w:rFonts w:ascii="Tahoma" w:eastAsia="Arial Unicode MS" w:hAnsi="Tahoma" w:cs="Tahoma"/>
                          <w:bCs/>
                          <w:color w:val="1F3864" w:themeColor="accent1" w:themeShade="80"/>
                          <w:lang w:eastAsia="fr-FR"/>
                        </w:rPr>
                        <w:t>pressurage direct.</w:t>
                      </w:r>
                    </w:p>
                    <w:p w:rsidR="001C2978" w:rsidRPr="001C2978" w:rsidRDefault="001C2978" w:rsidP="001C2978">
                      <w:pPr>
                        <w:spacing w:after="0" w:line="240" w:lineRule="auto"/>
                        <w:rPr>
                          <w:rFonts w:ascii="Tahoma" w:eastAsia="Arial Unicode MS" w:hAnsi="Tahoma" w:cs="Tahoma"/>
                          <w:bCs/>
                          <w:color w:val="1F3864" w:themeColor="accent1" w:themeShade="80"/>
                          <w:lang w:eastAsia="fr-FR"/>
                        </w:rPr>
                      </w:pPr>
                      <w:r w:rsidRPr="001C2978">
                        <w:rPr>
                          <w:rFonts w:ascii="Tahoma" w:eastAsia="Arial Unicode MS" w:hAnsi="Tahoma" w:cs="Tahoma"/>
                          <w:bCs/>
                          <w:color w:val="1F3864" w:themeColor="accent1" w:themeShade="80"/>
                          <w:lang w:eastAsia="fr-FR"/>
                        </w:rPr>
                        <w:t>Fermentation à basse température.</w:t>
                      </w:r>
                    </w:p>
                    <w:p w:rsidR="0028546D" w:rsidRPr="00344780" w:rsidRDefault="00DB38F6" w:rsidP="008E69A7">
                      <w:pPr>
                        <w:spacing w:after="40"/>
                        <w:rPr>
                          <w:rFonts w:ascii="Tahoma" w:hAnsi="Tahoma" w:cs="Tahoma"/>
                          <w:color w:val="002060"/>
                        </w:rPr>
                      </w:pPr>
                      <w:r w:rsidRPr="00B85E8C">
                        <w:rPr>
                          <w:rFonts w:ascii="Tahoma" w:hAnsi="Tahoma" w:cs="Tahoma"/>
                          <w:b/>
                          <w:bCs/>
                          <w:color w:val="1F3864" w:themeColor="accent1" w:themeShade="80"/>
                        </w:rPr>
                        <w:t>Élevage</w:t>
                      </w:r>
                      <w:r w:rsidRPr="00B85E8C">
                        <w:rPr>
                          <w:rFonts w:ascii="Tahoma" w:hAnsi="Tahoma" w:cs="Tahoma"/>
                          <w:color w:val="1F3864" w:themeColor="accent1" w:themeShade="80"/>
                        </w:rPr>
                        <w:t xml:space="preserve"> :</w:t>
                      </w:r>
                      <w:r w:rsidRPr="00B85E8C">
                        <w:rPr>
                          <w:rFonts w:ascii="Tahoma" w:eastAsia="Arial Unicode MS" w:hAnsi="Tahoma" w:cs="Tahoma"/>
                          <w:bCs/>
                          <w:color w:val="1F3864" w:themeColor="accent1" w:themeShade="80"/>
                        </w:rPr>
                        <w:t xml:space="preserve"> Sur lies fines en cuve inox</w:t>
                      </w:r>
                    </w:p>
                    <w:p w:rsidR="0028546D" w:rsidRPr="004042CF" w:rsidRDefault="0028546D" w:rsidP="007007A5">
                      <w:pPr>
                        <w:spacing w:after="240"/>
                        <w:rPr>
                          <w:rFonts w:ascii="Tahoma" w:hAnsi="Tahoma" w:cs="Tahoma"/>
                          <w:color w:val="002060"/>
                        </w:rPr>
                      </w:pPr>
                      <w:r w:rsidRPr="001B6496">
                        <w:rPr>
                          <w:rFonts w:ascii="Tahoma" w:hAnsi="Tahoma" w:cs="Tahoma"/>
                          <w:b/>
                          <w:bCs/>
                          <w:color w:val="1F3864" w:themeColor="accent1" w:themeShade="80"/>
                        </w:rPr>
                        <w:t>Producti</w:t>
                      </w:r>
                      <w:r w:rsidR="003A5746" w:rsidRPr="001B6496">
                        <w:rPr>
                          <w:rFonts w:ascii="Tahoma" w:hAnsi="Tahoma" w:cs="Tahoma"/>
                          <w:b/>
                          <w:bCs/>
                          <w:color w:val="1F3864" w:themeColor="accent1" w:themeShade="80"/>
                        </w:rPr>
                        <w:t>o</w:t>
                      </w:r>
                      <w:r w:rsidRPr="001B6496">
                        <w:rPr>
                          <w:rFonts w:ascii="Tahoma" w:hAnsi="Tahoma" w:cs="Tahoma"/>
                          <w:b/>
                          <w:bCs/>
                          <w:color w:val="1F3864" w:themeColor="accent1" w:themeShade="80"/>
                        </w:rPr>
                        <w:t>n annuelle </w:t>
                      </w:r>
                      <w:r w:rsidRPr="00344780">
                        <w:rPr>
                          <w:rFonts w:ascii="Tahoma" w:hAnsi="Tahoma" w:cs="Tahoma"/>
                          <w:color w:val="1F3864" w:themeColor="accent1" w:themeShade="80"/>
                        </w:rPr>
                        <w:t xml:space="preserve">: </w:t>
                      </w:r>
                      <w:r w:rsidR="00C12CCF">
                        <w:rPr>
                          <w:rFonts w:ascii="Tahoma" w:hAnsi="Tahoma" w:cs="Tahoma"/>
                          <w:color w:val="1F3864" w:themeColor="accent1" w:themeShade="80"/>
                        </w:rPr>
                        <w:t>12</w:t>
                      </w:r>
                      <w:r w:rsidRPr="004042CF">
                        <w:rPr>
                          <w:rFonts w:ascii="Tahoma" w:hAnsi="Tahoma" w:cs="Tahoma"/>
                          <w:color w:val="002060"/>
                        </w:rPr>
                        <w:t> </w:t>
                      </w:r>
                      <w:r w:rsidR="00C12CCF">
                        <w:rPr>
                          <w:rFonts w:ascii="Tahoma" w:hAnsi="Tahoma" w:cs="Tahoma"/>
                          <w:color w:val="002060"/>
                        </w:rPr>
                        <w:t>5</w:t>
                      </w:r>
                      <w:r w:rsidRPr="004042CF">
                        <w:rPr>
                          <w:rFonts w:ascii="Tahoma" w:hAnsi="Tahoma" w:cs="Tahoma"/>
                          <w:color w:val="002060"/>
                        </w:rPr>
                        <w:t>00 bouteilles</w:t>
                      </w:r>
                      <w:r w:rsidR="008E69A7">
                        <w:rPr>
                          <w:rFonts w:ascii="Tahoma" w:hAnsi="Tahoma" w:cs="Tahoma"/>
                          <w:color w:val="002060"/>
                        </w:rPr>
                        <w:t>.</w:t>
                      </w:r>
                    </w:p>
                    <w:p w:rsidR="007007A5" w:rsidRDefault="0028546D" w:rsidP="00A93D00">
                      <w:pPr>
                        <w:pBdr>
                          <w:bottom w:val="dotted" w:sz="4" w:space="1" w:color="8EAADB" w:themeColor="accent1" w:themeTint="99"/>
                        </w:pBdr>
                        <w:spacing w:after="120" w:line="360" w:lineRule="auto"/>
                        <w:jc w:val="both"/>
                        <w:rPr>
                          <w:rFonts w:ascii="Tahoma" w:hAnsi="Tahoma" w:cs="Tahoma"/>
                          <w:b/>
                          <w:bCs/>
                          <w:color w:val="8EAADB" w:themeColor="accent1" w:themeTint="99"/>
                        </w:rPr>
                      </w:pPr>
                      <w:r w:rsidRPr="004042CF">
                        <w:rPr>
                          <w:rFonts w:ascii="Tahoma" w:hAnsi="Tahoma" w:cs="Tahoma"/>
                          <w:b/>
                          <w:bCs/>
                          <w:color w:val="8EAADB" w:themeColor="accent1" w:themeTint="99"/>
                        </w:rPr>
                        <w:t>Dégustation</w:t>
                      </w:r>
                    </w:p>
                    <w:p w:rsidR="00D061FD" w:rsidRDefault="00E162D3" w:rsidP="00E162D3">
                      <w:pPr>
                        <w:spacing w:after="40" w:line="276" w:lineRule="auto"/>
                        <w:jc w:val="both"/>
                        <w:rPr>
                          <w:rFonts w:ascii="Tahoma" w:eastAsia="Calibri" w:hAnsi="Tahoma" w:cs="Tahoma"/>
                          <w:noProof/>
                          <w:color w:val="1F3864" w:themeColor="accent1" w:themeShade="80"/>
                          <w:lang w:eastAsia="fr-FR"/>
                        </w:rPr>
                      </w:pPr>
                      <w:r w:rsidRPr="00E162D3">
                        <w:rPr>
                          <w:rFonts w:ascii="Tahoma" w:eastAsia="Calibri" w:hAnsi="Tahoma" w:cs="Tahoma"/>
                          <w:noProof/>
                          <w:color w:val="1F3864" w:themeColor="accent1" w:themeShade="80"/>
                          <w:lang w:eastAsia="fr-FR"/>
                        </w:rPr>
                        <w:t xml:space="preserve">Une robe pâle, un nez expressif </w:t>
                      </w:r>
                      <w:r w:rsidR="00D061FD">
                        <w:rPr>
                          <w:rFonts w:ascii="Tahoma" w:eastAsia="Calibri" w:hAnsi="Tahoma" w:cs="Tahoma"/>
                          <w:noProof/>
                          <w:color w:val="1F3864" w:themeColor="accent1" w:themeShade="80"/>
                          <w:lang w:eastAsia="fr-FR"/>
                        </w:rPr>
                        <w:t>où se mêlent fruits rouges et exotiques avec quelques notes d’arômes pâtissiers .</w:t>
                      </w:r>
                    </w:p>
                    <w:p w:rsidR="00E162D3" w:rsidRPr="00E162D3" w:rsidRDefault="00D061FD" w:rsidP="00E162D3">
                      <w:pPr>
                        <w:spacing w:after="40" w:line="276" w:lineRule="auto"/>
                        <w:jc w:val="both"/>
                        <w:rPr>
                          <w:rFonts w:ascii="Tahoma" w:eastAsia="Calibri" w:hAnsi="Tahoma" w:cs="Tahoma"/>
                          <w:noProof/>
                          <w:color w:val="1F3864" w:themeColor="accent1" w:themeShade="80"/>
                          <w:lang w:eastAsia="fr-FR"/>
                        </w:rPr>
                      </w:pPr>
                      <w:r>
                        <w:rPr>
                          <w:rFonts w:ascii="Tahoma" w:eastAsia="Calibri" w:hAnsi="Tahoma" w:cs="Tahoma"/>
                          <w:noProof/>
                          <w:color w:val="1F3864" w:themeColor="accent1" w:themeShade="80"/>
                          <w:lang w:eastAsia="fr-FR"/>
                        </w:rPr>
                        <w:t>La bouche est souple et</w:t>
                      </w:r>
                      <w:r w:rsidR="00E162D3" w:rsidRPr="00E162D3">
                        <w:rPr>
                          <w:rFonts w:ascii="Tahoma" w:eastAsia="Calibri" w:hAnsi="Tahoma" w:cs="Tahoma"/>
                          <w:noProof/>
                          <w:color w:val="1F3864" w:themeColor="accent1" w:themeShade="80"/>
                          <w:lang w:eastAsia="fr-FR"/>
                        </w:rPr>
                        <w:t xml:space="preserve"> fruité</w:t>
                      </w:r>
                      <w:r>
                        <w:rPr>
                          <w:rFonts w:ascii="Tahoma" w:eastAsia="Calibri" w:hAnsi="Tahoma" w:cs="Tahoma"/>
                          <w:noProof/>
                          <w:color w:val="1F3864" w:themeColor="accent1" w:themeShade="80"/>
                          <w:lang w:eastAsia="fr-FR"/>
                        </w:rPr>
                        <w:t>e avec une</w:t>
                      </w:r>
                      <w:r w:rsidR="00E162D3" w:rsidRPr="00E162D3">
                        <w:rPr>
                          <w:rFonts w:ascii="Tahoma" w:eastAsia="Calibri" w:hAnsi="Tahoma" w:cs="Tahoma"/>
                          <w:noProof/>
                          <w:color w:val="1F3864" w:themeColor="accent1" w:themeShade="80"/>
                          <w:lang w:eastAsia="fr-FR"/>
                        </w:rPr>
                        <w:t xml:space="preserve"> jolie finale sur la fraicheur.</w:t>
                      </w:r>
                    </w:p>
                    <w:p w:rsidR="0028546D" w:rsidRPr="00E6061E" w:rsidRDefault="0028546D" w:rsidP="00A93D00">
                      <w:pPr>
                        <w:spacing w:after="240" w:line="276" w:lineRule="auto"/>
                        <w:jc w:val="both"/>
                        <w:rPr>
                          <w:rFonts w:ascii="Tahoma" w:eastAsia="Calibri" w:hAnsi="Tahoma" w:cs="Tahoma"/>
                          <w:noProof/>
                          <w:color w:val="1F3864" w:themeColor="accent1" w:themeShade="80"/>
                          <w:lang w:eastAsia="fr-FR"/>
                        </w:rPr>
                      </w:pPr>
                      <w:r w:rsidRPr="001B6496">
                        <w:rPr>
                          <w:rFonts w:ascii="Tahoma" w:eastAsia="Calibri" w:hAnsi="Tahoma" w:cs="Tahoma"/>
                          <w:b/>
                          <w:bCs/>
                          <w:noProof/>
                          <w:color w:val="1F3864" w:themeColor="accent1" w:themeShade="80"/>
                          <w:lang w:eastAsia="fr-FR"/>
                        </w:rPr>
                        <w:t>Garde</w:t>
                      </w:r>
                      <w:r w:rsidRPr="00A93D00">
                        <w:rPr>
                          <w:rFonts w:ascii="Tahoma" w:eastAsia="Calibri" w:hAnsi="Tahoma" w:cs="Tahoma"/>
                          <w:noProof/>
                          <w:color w:val="1F3864" w:themeColor="accent1" w:themeShade="80"/>
                          <w:lang w:eastAsia="fr-FR"/>
                        </w:rPr>
                        <w:t xml:space="preserve"> : </w:t>
                      </w:r>
                      <w:r w:rsidR="00DB38F6">
                        <w:rPr>
                          <w:rFonts w:ascii="Tahoma" w:eastAsia="Calibri" w:hAnsi="Tahoma" w:cs="Tahoma"/>
                          <w:noProof/>
                          <w:color w:val="1F3864" w:themeColor="accent1" w:themeShade="80"/>
                          <w:lang w:eastAsia="fr-FR"/>
                        </w:rPr>
                        <w:t>2</w:t>
                      </w:r>
                      <w:r w:rsidRPr="00A93D00">
                        <w:rPr>
                          <w:rFonts w:ascii="Tahoma" w:eastAsia="Calibri" w:hAnsi="Tahoma" w:cs="Tahoma"/>
                          <w:noProof/>
                          <w:color w:val="1F3864" w:themeColor="accent1" w:themeShade="80"/>
                          <w:lang w:eastAsia="fr-FR"/>
                        </w:rPr>
                        <w:t xml:space="preserve"> ans</w:t>
                      </w:r>
                      <w:r w:rsidR="008E69A7">
                        <w:rPr>
                          <w:rFonts w:ascii="Tahoma" w:eastAsia="Calibri" w:hAnsi="Tahoma" w:cs="Tahoma"/>
                          <w:noProof/>
                          <w:color w:val="1F3864" w:themeColor="accent1" w:themeShade="80"/>
                          <w:lang w:eastAsia="fr-FR"/>
                        </w:rPr>
                        <w:t>.</w:t>
                      </w:r>
                    </w:p>
                    <w:p w:rsidR="00D80D19" w:rsidRPr="00D80D19" w:rsidRDefault="0028546D" w:rsidP="00D80D19">
                      <w:pPr>
                        <w:pBdr>
                          <w:bottom w:val="dotted" w:sz="4" w:space="1" w:color="8EAADB" w:themeColor="accent1" w:themeTint="99"/>
                        </w:pBdr>
                        <w:spacing w:line="360" w:lineRule="auto"/>
                        <w:rPr>
                          <w:rFonts w:ascii="Tahoma" w:hAnsi="Tahoma" w:cs="Tahoma"/>
                          <w:b/>
                          <w:bCs/>
                          <w:color w:val="8EAADB" w:themeColor="accent1" w:themeTint="99"/>
                        </w:rPr>
                      </w:pPr>
                      <w:r w:rsidRPr="004042CF">
                        <w:rPr>
                          <w:rFonts w:ascii="Tahoma" w:hAnsi="Tahoma" w:cs="Tahoma"/>
                          <w:b/>
                          <w:bCs/>
                          <w:color w:val="8EAADB" w:themeColor="accent1" w:themeTint="99"/>
                        </w:rPr>
                        <w:t>Accord mets et vin</w:t>
                      </w:r>
                    </w:p>
                    <w:p w:rsidR="00D80D19" w:rsidRPr="00D80D19" w:rsidRDefault="00D80D19" w:rsidP="00B85E8C">
                      <w:pPr>
                        <w:spacing w:after="40" w:line="240" w:lineRule="auto"/>
                        <w:rPr>
                          <w:rFonts w:ascii="Tahoma" w:eastAsia="Times New Roman" w:hAnsi="Tahoma" w:cs="Tahoma"/>
                          <w:bCs/>
                          <w:color w:val="1F3864" w:themeColor="accent1" w:themeShade="80"/>
                          <w:lang w:eastAsia="fr-FR"/>
                        </w:rPr>
                      </w:pPr>
                      <w:r w:rsidRPr="00D80D19">
                        <w:rPr>
                          <w:rFonts w:ascii="Tahoma" w:eastAsia="Times New Roman" w:hAnsi="Tahoma" w:cs="Tahoma"/>
                          <w:bCs/>
                          <w:color w:val="1F3864" w:themeColor="accent1" w:themeShade="80"/>
                          <w:lang w:eastAsia="fr-FR"/>
                        </w:rPr>
                        <w:t>Petits plats frais d’</w:t>
                      </w:r>
                      <w:r w:rsidR="00C10B79" w:rsidRPr="00D80D19">
                        <w:rPr>
                          <w:rFonts w:ascii="Tahoma" w:eastAsia="Times New Roman" w:hAnsi="Tahoma" w:cs="Tahoma"/>
                          <w:bCs/>
                          <w:color w:val="1F3864" w:themeColor="accent1" w:themeShade="80"/>
                          <w:lang w:eastAsia="fr-FR"/>
                        </w:rPr>
                        <w:t>été</w:t>
                      </w:r>
                      <w:r w:rsidR="00C10B79">
                        <w:rPr>
                          <w:rFonts w:ascii="Tahoma" w:eastAsia="Times New Roman" w:hAnsi="Tahoma" w:cs="Tahoma"/>
                          <w:bCs/>
                          <w:color w:val="1F3864" w:themeColor="accent1" w:themeShade="80"/>
                          <w:lang w:eastAsia="fr-FR"/>
                        </w:rPr>
                        <w:t>, plats</w:t>
                      </w:r>
                      <w:r w:rsidR="00B85E8C">
                        <w:rPr>
                          <w:rFonts w:ascii="Tahoma" w:eastAsia="Times New Roman" w:hAnsi="Tahoma" w:cs="Tahoma"/>
                          <w:bCs/>
                          <w:color w:val="1F3864" w:themeColor="accent1" w:themeShade="80"/>
                          <w:lang w:eastAsia="fr-FR"/>
                        </w:rPr>
                        <w:t xml:space="preserve"> exotiques,</w:t>
                      </w:r>
                      <w:r>
                        <w:rPr>
                          <w:rFonts w:ascii="Tahoma" w:eastAsia="Times New Roman" w:hAnsi="Tahoma" w:cs="Tahoma"/>
                          <w:bCs/>
                          <w:color w:val="1F3864" w:themeColor="accent1" w:themeShade="80"/>
                          <w:lang w:eastAsia="fr-FR"/>
                        </w:rPr>
                        <w:t xml:space="preserve"> salade, grillade, pizza…</w:t>
                      </w:r>
                    </w:p>
                    <w:p w:rsidR="00DB38F6" w:rsidRPr="00DB38F6" w:rsidRDefault="00DB38F6" w:rsidP="00DB38F6">
                      <w:pPr>
                        <w:spacing w:after="0" w:line="240" w:lineRule="auto"/>
                        <w:rPr>
                          <w:rFonts w:ascii="Tahoma" w:eastAsia="Arial Unicode MS" w:hAnsi="Tahoma" w:cs="Tahoma"/>
                          <w:bCs/>
                          <w:color w:val="1F3864" w:themeColor="accent1" w:themeShade="80"/>
                          <w:lang w:eastAsia="fr-FR"/>
                        </w:rPr>
                      </w:pPr>
                      <w:r w:rsidRPr="00DB38F6">
                        <w:rPr>
                          <w:rFonts w:ascii="Tahoma" w:eastAsia="Arial Unicode MS" w:hAnsi="Tahoma" w:cs="Tahoma"/>
                          <w:bCs/>
                          <w:color w:val="1F3864" w:themeColor="accent1" w:themeShade="80"/>
                          <w:lang w:eastAsia="fr-FR"/>
                        </w:rPr>
                        <w:t xml:space="preserve">Ce vin est </w:t>
                      </w:r>
                      <w:r w:rsidR="00D80D19">
                        <w:rPr>
                          <w:rFonts w:ascii="Tahoma" w:eastAsia="Arial Unicode MS" w:hAnsi="Tahoma" w:cs="Tahoma"/>
                          <w:bCs/>
                          <w:color w:val="1F3864" w:themeColor="accent1" w:themeShade="80"/>
                          <w:lang w:eastAsia="fr-FR"/>
                        </w:rPr>
                        <w:t xml:space="preserve">également </w:t>
                      </w:r>
                      <w:r w:rsidRPr="00DB38F6">
                        <w:rPr>
                          <w:rFonts w:ascii="Tahoma" w:eastAsia="Arial Unicode MS" w:hAnsi="Tahoma" w:cs="Tahoma"/>
                          <w:bCs/>
                          <w:color w:val="1F3864" w:themeColor="accent1" w:themeShade="80"/>
                          <w:lang w:eastAsia="fr-FR"/>
                        </w:rPr>
                        <w:t>idéal à l’apéritif.</w:t>
                      </w:r>
                    </w:p>
                    <w:p w:rsidR="0028546D" w:rsidRPr="008E69A7" w:rsidRDefault="0028546D" w:rsidP="008E69A7">
                      <w:pPr>
                        <w:spacing w:after="0" w:line="240" w:lineRule="auto"/>
                        <w:rPr>
                          <w:rFonts w:ascii="Tahoma" w:eastAsia="Arial Unicode MS" w:hAnsi="Tahoma" w:cs="Tahoma"/>
                          <w:b/>
                          <w:color w:val="1F3864" w:themeColor="accent1" w:themeShade="80"/>
                          <w:lang w:eastAsia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546D" w:rsidRPr="0028546D" w:rsidRDefault="0028546D" w:rsidP="0028546D"/>
    <w:p w:rsidR="0028546D" w:rsidRPr="0028546D" w:rsidRDefault="007007A5" w:rsidP="0028546D">
      <w:r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2534712</wp:posOffset>
            </wp:positionH>
            <wp:positionV relativeFrom="paragraph">
              <wp:posOffset>131836</wp:posOffset>
            </wp:positionV>
            <wp:extent cx="346576" cy="393285"/>
            <wp:effectExtent l="0" t="0" r="0" b="6985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29" t="36939" r="49836" b="42629"/>
                    <a:stretch/>
                  </pic:blipFill>
                  <pic:spPr bwMode="auto">
                    <a:xfrm>
                      <a:off x="0" y="0"/>
                      <a:ext cx="349733" cy="396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8546D" w:rsidRPr="0028546D" w:rsidRDefault="0028546D" w:rsidP="0028546D"/>
    <w:p w:rsidR="0028546D" w:rsidRPr="0028546D" w:rsidRDefault="007007A5" w:rsidP="0028546D">
      <w:r w:rsidRPr="003F640B"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2567354</wp:posOffset>
            </wp:positionH>
            <wp:positionV relativeFrom="paragraph">
              <wp:posOffset>272513</wp:posOffset>
            </wp:positionV>
            <wp:extent cx="344219" cy="344219"/>
            <wp:effectExtent l="0" t="0" r="0" b="0"/>
            <wp:wrapNone/>
            <wp:docPr id="14" name="Graphique 14" descr="Rais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es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ve="http://schemas.openxmlformats.org/markup-compatibility/2006"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649" cy="345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46D" w:rsidRPr="0028546D" w:rsidRDefault="0028546D" w:rsidP="0028546D"/>
    <w:p w:rsidR="0028546D" w:rsidRPr="0028546D" w:rsidRDefault="0028546D" w:rsidP="0028546D"/>
    <w:p w:rsidR="0028546D" w:rsidRPr="0028546D" w:rsidRDefault="007007A5" w:rsidP="0028546D">
      <w:r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2567354</wp:posOffset>
            </wp:positionH>
            <wp:positionV relativeFrom="paragraph">
              <wp:posOffset>240593</wp:posOffset>
            </wp:positionV>
            <wp:extent cx="362976" cy="435340"/>
            <wp:effectExtent l="0" t="0" r="0" b="3175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11" t="40543" r="49997" b="39630"/>
                    <a:stretch/>
                  </pic:blipFill>
                  <pic:spPr bwMode="auto">
                    <a:xfrm>
                      <a:off x="0" y="0"/>
                      <a:ext cx="363759" cy="436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8546D" w:rsidRPr="0028546D" w:rsidRDefault="0028546D" w:rsidP="0028546D"/>
    <w:p w:rsidR="0028546D" w:rsidRPr="0028546D" w:rsidRDefault="0028546D" w:rsidP="0028546D"/>
    <w:p w:rsidR="0028546D" w:rsidRPr="0028546D" w:rsidRDefault="0028546D" w:rsidP="0028546D"/>
    <w:p w:rsidR="0028546D" w:rsidRPr="0028546D" w:rsidRDefault="0028546D" w:rsidP="0028546D"/>
    <w:p w:rsidR="0028546D" w:rsidRPr="0028546D" w:rsidRDefault="00523898" w:rsidP="0028546D">
      <w:r w:rsidRPr="003F640B"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2532185</wp:posOffset>
            </wp:positionH>
            <wp:positionV relativeFrom="paragraph">
              <wp:posOffset>124314</wp:posOffset>
            </wp:positionV>
            <wp:extent cx="436831" cy="436831"/>
            <wp:effectExtent l="0" t="0" r="0" b="1905"/>
            <wp:wrapNone/>
            <wp:docPr id="12" name="Graphique 12" descr="V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ine.sv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ve="http://schemas.openxmlformats.org/markup-compatibility/2006"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519" cy="440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46D" w:rsidRPr="0028546D" w:rsidRDefault="0028546D" w:rsidP="0028546D"/>
    <w:p w:rsidR="0028546D" w:rsidRPr="0028546D" w:rsidRDefault="0028546D" w:rsidP="0028546D"/>
    <w:p w:rsidR="0028546D" w:rsidRPr="0028546D" w:rsidRDefault="0028546D" w:rsidP="0028546D"/>
    <w:p w:rsidR="0028546D" w:rsidRPr="0028546D" w:rsidRDefault="0028546D" w:rsidP="0028546D"/>
    <w:p w:rsidR="0028546D" w:rsidRPr="0028546D" w:rsidRDefault="00D061FD" w:rsidP="0028546D">
      <w:r>
        <w:rPr>
          <w:noProof/>
          <w:lang w:eastAsia="fr-F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2560955</wp:posOffset>
            </wp:positionH>
            <wp:positionV relativeFrom="paragraph">
              <wp:posOffset>123825</wp:posOffset>
            </wp:positionV>
            <wp:extent cx="375285" cy="371475"/>
            <wp:effectExtent l="0" t="0" r="5715" b="0"/>
            <wp:wrapNone/>
            <wp:docPr id="15" name="Graphique 15" descr="Assiette couve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overedplate.sv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ve="http://schemas.openxmlformats.org/markup-compatibility/2006"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46D" w:rsidRPr="0028546D" w:rsidRDefault="0028546D" w:rsidP="0028546D"/>
    <w:p w:rsidR="0028546D" w:rsidRPr="0028546D" w:rsidRDefault="0028546D" w:rsidP="0028546D"/>
    <w:p w:rsidR="00B420D3" w:rsidRDefault="00B420D3" w:rsidP="0028546D"/>
    <w:sectPr w:rsidR="00B420D3" w:rsidSect="00917A6C">
      <w:footerReference w:type="default" r:id="rId23"/>
      <w:pgSz w:w="11906" w:h="16838"/>
      <w:pgMar w:top="720" w:right="720" w:bottom="720" w:left="720" w:header="708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624" w:rsidRDefault="00124624" w:rsidP="003F640B">
      <w:pPr>
        <w:spacing w:after="0" w:line="240" w:lineRule="auto"/>
      </w:pPr>
      <w:r>
        <w:separator/>
      </w:r>
    </w:p>
  </w:endnote>
  <w:endnote w:type="continuationSeparator" w:id="0">
    <w:p w:rsidR="00124624" w:rsidRDefault="00124624" w:rsidP="003F6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40B" w:rsidRPr="003F2D41" w:rsidRDefault="008E69A7" w:rsidP="00FE2042">
    <w:pPr>
      <w:spacing w:after="0" w:line="240" w:lineRule="auto"/>
      <w:jc w:val="center"/>
      <w:rPr>
        <w:rFonts w:ascii="Tahoma" w:hAnsi="Tahoma" w:cs="Tahoma"/>
        <w:color w:val="002060"/>
        <w:sz w:val="20"/>
        <w:szCs w:val="20"/>
      </w:rPr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-219695</wp:posOffset>
          </wp:positionH>
          <wp:positionV relativeFrom="paragraph">
            <wp:posOffset>-10466</wp:posOffset>
          </wp:positionV>
          <wp:extent cx="665019" cy="665019"/>
          <wp:effectExtent l="0" t="0" r="1905" b="1905"/>
          <wp:wrapNone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hve_pr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563" cy="665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2042" w:rsidRPr="003F2D41">
      <w:rPr>
        <w:noProof/>
        <w:sz w:val="20"/>
        <w:szCs w:val="20"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5911850</wp:posOffset>
          </wp:positionH>
          <wp:positionV relativeFrom="paragraph">
            <wp:posOffset>75582</wp:posOffset>
          </wp:positionV>
          <wp:extent cx="1223645" cy="657860"/>
          <wp:effectExtent l="0" t="0" r="0" b="889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64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640B" w:rsidRPr="003F2D41">
      <w:rPr>
        <w:rFonts w:ascii="Tahoma" w:hAnsi="Tahoma" w:cs="Tahoma"/>
        <w:color w:val="8EAADB" w:themeColor="accent1" w:themeTint="99"/>
        <w:sz w:val="20"/>
        <w:szCs w:val="20"/>
      </w:rPr>
      <w:t xml:space="preserve">EARL Bordenave et Fils </w:t>
    </w:r>
    <w:r w:rsidR="003F640B" w:rsidRPr="003F2D41">
      <w:rPr>
        <w:rFonts w:ascii="Tahoma" w:hAnsi="Tahoma" w:cs="Tahoma"/>
        <w:color w:val="002060"/>
        <w:sz w:val="20"/>
        <w:szCs w:val="20"/>
      </w:rPr>
      <w:t>- 8 chemin de la</w:t>
    </w:r>
    <w:r w:rsidR="00365A10">
      <w:rPr>
        <w:rFonts w:ascii="Tahoma" w:hAnsi="Tahoma" w:cs="Tahoma"/>
        <w:color w:val="002060"/>
        <w:sz w:val="20"/>
        <w:szCs w:val="20"/>
      </w:rPr>
      <w:t xml:space="preserve"> Palanque - 33390 FOURS (FRANCE</w:t>
    </w:r>
    <w:r w:rsidR="003F640B" w:rsidRPr="003F2D41">
      <w:rPr>
        <w:rFonts w:ascii="Tahoma" w:hAnsi="Tahoma" w:cs="Tahoma"/>
        <w:color w:val="002060"/>
        <w:sz w:val="20"/>
        <w:szCs w:val="20"/>
      </w:rPr>
      <w:t>)</w:t>
    </w:r>
  </w:p>
  <w:p w:rsidR="00917A6C" w:rsidRPr="003F2D41" w:rsidRDefault="00BB1D0F" w:rsidP="00FE2042">
    <w:pPr>
      <w:spacing w:after="0" w:line="240" w:lineRule="auto"/>
      <w:jc w:val="center"/>
      <w:rPr>
        <w:rFonts w:ascii="Tahoma" w:hAnsi="Tahoma" w:cs="Tahoma"/>
        <w:color w:val="002060"/>
        <w:sz w:val="20"/>
        <w:szCs w:val="20"/>
      </w:rPr>
    </w:pPr>
    <w:r w:rsidRPr="003F2D41">
      <w:rPr>
        <w:rFonts w:ascii="Tahoma" w:hAnsi="Tahoma" w:cs="Tahoma"/>
        <w:color w:val="002060"/>
        <w:sz w:val="20"/>
        <w:szCs w:val="20"/>
      </w:rPr>
      <w:t>Tel :</w:t>
    </w:r>
    <w:r w:rsidR="00365A10">
      <w:rPr>
        <w:rFonts w:ascii="Tahoma" w:hAnsi="Tahoma" w:cs="Tahoma"/>
        <w:color w:val="002060"/>
        <w:sz w:val="20"/>
        <w:szCs w:val="20"/>
      </w:rPr>
      <w:t xml:space="preserve"> +33(0)5 57 42 36 69</w:t>
    </w:r>
    <w:r w:rsidR="00917A6C" w:rsidRPr="003F2D41">
      <w:rPr>
        <w:rFonts w:ascii="Tahoma" w:hAnsi="Tahoma" w:cs="Tahoma"/>
        <w:color w:val="002060"/>
        <w:sz w:val="20"/>
        <w:szCs w:val="20"/>
      </w:rPr>
      <w:t xml:space="preserve"> / +33(0)6 22 12 39 04 - </w:t>
    </w:r>
    <w:r w:rsidR="0046114E" w:rsidRPr="003F2D41">
      <w:rPr>
        <w:rFonts w:ascii="Tahoma" w:hAnsi="Tahoma" w:cs="Tahoma"/>
        <w:color w:val="002060"/>
        <w:sz w:val="20"/>
        <w:szCs w:val="20"/>
      </w:rPr>
      <w:t>email</w:t>
    </w:r>
    <w:r w:rsidR="00917A6C" w:rsidRPr="003F2D41">
      <w:rPr>
        <w:rFonts w:ascii="Tahoma" w:hAnsi="Tahoma" w:cs="Tahoma"/>
        <w:color w:val="002060"/>
        <w:sz w:val="20"/>
        <w:szCs w:val="20"/>
      </w:rPr>
      <w:t xml:space="preserve"> : </w:t>
    </w:r>
    <w:hyperlink r:id="rId3" w:history="1">
      <w:r w:rsidR="00917A6C" w:rsidRPr="003F2D41">
        <w:rPr>
          <w:rStyle w:val="Lienhypertexte"/>
          <w:rFonts w:ascii="Tahoma" w:hAnsi="Tahoma" w:cs="Tahoma"/>
          <w:color w:val="002060"/>
          <w:sz w:val="20"/>
          <w:szCs w:val="20"/>
          <w:u w:val="none"/>
        </w:rPr>
        <w:t>chateau-hautcanteloup@wanadoo.fr</w:t>
      </w:r>
    </w:hyperlink>
  </w:p>
  <w:p w:rsidR="003F640B" w:rsidRPr="003F2D41" w:rsidRDefault="00124624" w:rsidP="00FE2042">
    <w:pPr>
      <w:spacing w:after="0" w:line="240" w:lineRule="auto"/>
      <w:jc w:val="center"/>
      <w:rPr>
        <w:rFonts w:ascii="Tahoma" w:hAnsi="Tahoma" w:cs="Tahoma"/>
        <w:color w:val="002060"/>
        <w:sz w:val="20"/>
        <w:szCs w:val="20"/>
      </w:rPr>
    </w:pPr>
    <w:hyperlink r:id="rId4" w:history="1">
      <w:r w:rsidR="003F640B" w:rsidRPr="003F2D41">
        <w:rPr>
          <w:rFonts w:ascii="Tahoma" w:eastAsia="Calibri" w:hAnsi="Tahoma" w:cs="Tahoma"/>
          <w:color w:val="002060"/>
          <w:sz w:val="20"/>
          <w:szCs w:val="20"/>
        </w:rPr>
        <w:t>www.chateau-haut-canteloup.com</w:t>
      </w:r>
    </w:hyperlink>
  </w:p>
  <w:p w:rsidR="003F640B" w:rsidRPr="003F2D41" w:rsidRDefault="00FE2042" w:rsidP="00FE2042">
    <w:pPr>
      <w:tabs>
        <w:tab w:val="center" w:pos="5233"/>
        <w:tab w:val="right" w:pos="10466"/>
      </w:tabs>
      <w:spacing w:after="0" w:line="240" w:lineRule="auto"/>
      <w:rPr>
        <w:rFonts w:ascii="Tahoma" w:hAnsi="Tahoma" w:cs="Tahoma"/>
        <w:color w:val="8EAADB" w:themeColor="accent1" w:themeTint="99"/>
        <w:sz w:val="20"/>
        <w:szCs w:val="20"/>
      </w:rPr>
    </w:pPr>
    <w:r>
      <w:rPr>
        <w:rFonts w:ascii="Tahoma" w:hAnsi="Tahoma" w:cs="Tahoma"/>
        <w:b/>
        <w:bCs/>
        <w:color w:val="8EAADB" w:themeColor="accent1" w:themeTint="99"/>
        <w:sz w:val="20"/>
        <w:szCs w:val="20"/>
      </w:rPr>
      <w:tab/>
    </w:r>
    <w:r w:rsidR="003F640B" w:rsidRPr="003F2D41">
      <w:rPr>
        <w:rFonts w:ascii="Tahoma" w:hAnsi="Tahoma" w:cs="Tahoma"/>
        <w:b/>
        <w:bCs/>
        <w:color w:val="8EAADB" w:themeColor="accent1" w:themeTint="99"/>
        <w:sz w:val="20"/>
        <w:szCs w:val="20"/>
      </w:rPr>
      <w:t xml:space="preserve">SUIVEZ-NOUS SUR </w:t>
    </w:r>
    <w:proofErr w:type="spellStart"/>
    <w:r w:rsidR="003F640B" w:rsidRPr="003F2D41">
      <w:rPr>
        <w:rFonts w:ascii="Tahoma" w:hAnsi="Tahoma" w:cs="Tahoma"/>
        <w:b/>
        <w:bCs/>
        <w:color w:val="8EAADB" w:themeColor="accent1" w:themeTint="99"/>
        <w:sz w:val="20"/>
        <w:szCs w:val="20"/>
      </w:rPr>
      <w:t>FACEBOOK</w:t>
    </w:r>
    <w:r w:rsidR="003F640B" w:rsidRPr="003F2D41">
      <w:rPr>
        <w:rFonts w:ascii="Tahoma" w:hAnsi="Tahoma" w:cs="Tahoma"/>
        <w:color w:val="8EAADB" w:themeColor="accent1" w:themeTint="99"/>
        <w:sz w:val="20"/>
        <w:szCs w:val="20"/>
      </w:rPr>
      <w:t>@chateauhautcanteloup</w:t>
    </w:r>
    <w:proofErr w:type="spellEnd"/>
    <w:r>
      <w:rPr>
        <w:rFonts w:ascii="Tahoma" w:hAnsi="Tahoma" w:cs="Tahoma"/>
        <w:color w:val="8EAADB" w:themeColor="accent1" w:themeTint="99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624" w:rsidRDefault="00124624" w:rsidP="003F640B">
      <w:pPr>
        <w:spacing w:after="0" w:line="240" w:lineRule="auto"/>
      </w:pPr>
      <w:r>
        <w:separator/>
      </w:r>
    </w:p>
  </w:footnote>
  <w:footnote w:type="continuationSeparator" w:id="0">
    <w:p w:rsidR="00124624" w:rsidRDefault="00124624" w:rsidP="003F6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5E"/>
    <w:rsid w:val="0000763E"/>
    <w:rsid w:val="000505FF"/>
    <w:rsid w:val="00087433"/>
    <w:rsid w:val="000C150E"/>
    <w:rsid w:val="00124624"/>
    <w:rsid w:val="00133E15"/>
    <w:rsid w:val="00157962"/>
    <w:rsid w:val="00183103"/>
    <w:rsid w:val="00197FC8"/>
    <w:rsid w:val="001B6496"/>
    <w:rsid w:val="001C2978"/>
    <w:rsid w:val="002745FB"/>
    <w:rsid w:val="00275BAB"/>
    <w:rsid w:val="0028546D"/>
    <w:rsid w:val="002D12FD"/>
    <w:rsid w:val="002D7FB8"/>
    <w:rsid w:val="002E6624"/>
    <w:rsid w:val="0031293D"/>
    <w:rsid w:val="003129BC"/>
    <w:rsid w:val="00315981"/>
    <w:rsid w:val="00334A4F"/>
    <w:rsid w:val="00340F41"/>
    <w:rsid w:val="00344780"/>
    <w:rsid w:val="00365A10"/>
    <w:rsid w:val="003A5746"/>
    <w:rsid w:val="003F1558"/>
    <w:rsid w:val="003F24FB"/>
    <w:rsid w:val="003F2BCE"/>
    <w:rsid w:val="003F2D41"/>
    <w:rsid w:val="003F640B"/>
    <w:rsid w:val="004042CF"/>
    <w:rsid w:val="0040506F"/>
    <w:rsid w:val="0041420A"/>
    <w:rsid w:val="004326B5"/>
    <w:rsid w:val="0043490C"/>
    <w:rsid w:val="004532A4"/>
    <w:rsid w:val="0046114E"/>
    <w:rsid w:val="004726B1"/>
    <w:rsid w:val="00482D31"/>
    <w:rsid w:val="004C1DE0"/>
    <w:rsid w:val="004E3BFF"/>
    <w:rsid w:val="004F0521"/>
    <w:rsid w:val="00523898"/>
    <w:rsid w:val="00533106"/>
    <w:rsid w:val="005A48BC"/>
    <w:rsid w:val="005D47F1"/>
    <w:rsid w:val="005D651C"/>
    <w:rsid w:val="005E3C78"/>
    <w:rsid w:val="005E77AC"/>
    <w:rsid w:val="00615B3A"/>
    <w:rsid w:val="00623B17"/>
    <w:rsid w:val="006A65E8"/>
    <w:rsid w:val="006A662C"/>
    <w:rsid w:val="006D3AC9"/>
    <w:rsid w:val="006E1215"/>
    <w:rsid w:val="007007A5"/>
    <w:rsid w:val="00734351"/>
    <w:rsid w:val="00750D12"/>
    <w:rsid w:val="007D7B78"/>
    <w:rsid w:val="007F3AC0"/>
    <w:rsid w:val="007F4956"/>
    <w:rsid w:val="0080125F"/>
    <w:rsid w:val="00840676"/>
    <w:rsid w:val="00842A53"/>
    <w:rsid w:val="0084407D"/>
    <w:rsid w:val="008C5868"/>
    <w:rsid w:val="008E69A7"/>
    <w:rsid w:val="008F176F"/>
    <w:rsid w:val="008F5C7F"/>
    <w:rsid w:val="00904642"/>
    <w:rsid w:val="00917A6C"/>
    <w:rsid w:val="0092073A"/>
    <w:rsid w:val="009235CA"/>
    <w:rsid w:val="00974938"/>
    <w:rsid w:val="0099208C"/>
    <w:rsid w:val="00997DC2"/>
    <w:rsid w:val="009A6336"/>
    <w:rsid w:val="009C181D"/>
    <w:rsid w:val="009E25B9"/>
    <w:rsid w:val="009E5B2B"/>
    <w:rsid w:val="009F7C04"/>
    <w:rsid w:val="00A02ED1"/>
    <w:rsid w:val="00A821B5"/>
    <w:rsid w:val="00A93D00"/>
    <w:rsid w:val="00AA5B5E"/>
    <w:rsid w:val="00AB528D"/>
    <w:rsid w:val="00AB6E2F"/>
    <w:rsid w:val="00B11762"/>
    <w:rsid w:val="00B3737C"/>
    <w:rsid w:val="00B420D3"/>
    <w:rsid w:val="00B73076"/>
    <w:rsid w:val="00B83B48"/>
    <w:rsid w:val="00B85E8C"/>
    <w:rsid w:val="00B94758"/>
    <w:rsid w:val="00BA3963"/>
    <w:rsid w:val="00BB1D0F"/>
    <w:rsid w:val="00BB2AE9"/>
    <w:rsid w:val="00BB3413"/>
    <w:rsid w:val="00BC186D"/>
    <w:rsid w:val="00BD155E"/>
    <w:rsid w:val="00C03926"/>
    <w:rsid w:val="00C10B79"/>
    <w:rsid w:val="00C11DA7"/>
    <w:rsid w:val="00C12CCF"/>
    <w:rsid w:val="00C22F8F"/>
    <w:rsid w:val="00C442B8"/>
    <w:rsid w:val="00C67543"/>
    <w:rsid w:val="00C7378C"/>
    <w:rsid w:val="00C74230"/>
    <w:rsid w:val="00CA7A30"/>
    <w:rsid w:val="00CF4545"/>
    <w:rsid w:val="00D0458D"/>
    <w:rsid w:val="00D061FD"/>
    <w:rsid w:val="00D2074A"/>
    <w:rsid w:val="00D228E6"/>
    <w:rsid w:val="00D4554D"/>
    <w:rsid w:val="00D52E44"/>
    <w:rsid w:val="00D5758B"/>
    <w:rsid w:val="00D62EA3"/>
    <w:rsid w:val="00D80D19"/>
    <w:rsid w:val="00DA1940"/>
    <w:rsid w:val="00DB38F6"/>
    <w:rsid w:val="00DD43BC"/>
    <w:rsid w:val="00DD6988"/>
    <w:rsid w:val="00DE248B"/>
    <w:rsid w:val="00DF4BEB"/>
    <w:rsid w:val="00E162D3"/>
    <w:rsid w:val="00E20CCD"/>
    <w:rsid w:val="00E436CA"/>
    <w:rsid w:val="00E650B7"/>
    <w:rsid w:val="00EB01BE"/>
    <w:rsid w:val="00ED3361"/>
    <w:rsid w:val="00EE120B"/>
    <w:rsid w:val="00F13018"/>
    <w:rsid w:val="00F134D9"/>
    <w:rsid w:val="00F23850"/>
    <w:rsid w:val="00F73483"/>
    <w:rsid w:val="00F90343"/>
    <w:rsid w:val="00FC62F3"/>
    <w:rsid w:val="00FD7C13"/>
    <w:rsid w:val="00FE2042"/>
    <w:rsid w:val="00FF2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B54FB8-A878-4D84-9662-1DB6ECC3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A1940"/>
    <w:pPr>
      <w:spacing w:after="0" w:line="240" w:lineRule="auto"/>
    </w:pPr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3F6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640B"/>
  </w:style>
  <w:style w:type="paragraph" w:styleId="Pieddepage">
    <w:name w:val="footer"/>
    <w:basedOn w:val="Normal"/>
    <w:link w:val="PieddepageCar"/>
    <w:uiPriority w:val="99"/>
    <w:unhideWhenUsed/>
    <w:rsid w:val="003F6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640B"/>
  </w:style>
  <w:style w:type="character" w:styleId="Lienhypertexte">
    <w:name w:val="Hyperlink"/>
    <w:basedOn w:val="Policepardfaut"/>
    <w:uiPriority w:val="99"/>
    <w:unhideWhenUsed/>
    <w:rsid w:val="003F640B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6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NUL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openxmlformats.org/officeDocument/2006/relationships/image" Target="NUL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2" Type="http://schemas.openxmlformats.org/officeDocument/2006/relationships/image" Target="NUL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hateau-hautcanteloup@wanadoo.fr" TargetMode="External"/><Relationship Id="rId2" Type="http://schemas.openxmlformats.org/officeDocument/2006/relationships/image" Target="media/image11.emf"/><Relationship Id="rId1" Type="http://schemas.openxmlformats.org/officeDocument/2006/relationships/image" Target="media/image10.png"/><Relationship Id="rId4" Type="http://schemas.openxmlformats.org/officeDocument/2006/relationships/hyperlink" Target="http://www.chateau-haut-canteloup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BB3A5-706F-413E-A9A3-686ACC07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NORVILLE</dc:creator>
  <cp:keywords/>
  <dc:description/>
  <cp:lastModifiedBy>Utilisateur Windows</cp:lastModifiedBy>
  <cp:revision>3</cp:revision>
  <cp:lastPrinted>2024-03-05T13:31:00Z</cp:lastPrinted>
  <dcterms:created xsi:type="dcterms:W3CDTF">2024-03-05T13:32:00Z</dcterms:created>
  <dcterms:modified xsi:type="dcterms:W3CDTF">2026-03-17T14:44:00Z</dcterms:modified>
</cp:coreProperties>
</file>